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25" w:rsidRPr="00D14D6A" w:rsidRDefault="00DC6825" w:rsidP="00DC6825">
      <w:pPr>
        <w:spacing w:line="288" w:lineRule="auto"/>
        <w:ind w:left="505" w:right="612"/>
        <w:jc w:val="right"/>
        <w:rPr>
          <w:b/>
        </w:rPr>
      </w:pPr>
      <w:r w:rsidRPr="00D14D6A">
        <w:rPr>
          <w:b/>
        </w:rPr>
        <w:t>Załącznik Nr 3</w:t>
      </w:r>
    </w:p>
    <w:p w:rsidR="00DC6825" w:rsidRPr="00D14D6A" w:rsidRDefault="002E3DAC" w:rsidP="00DC6825">
      <w:pPr>
        <w:spacing w:line="288" w:lineRule="auto"/>
        <w:ind w:left="505" w:right="612"/>
        <w:jc w:val="right"/>
        <w:rPr>
          <w:b/>
        </w:rPr>
      </w:pPr>
      <w:r w:rsidRPr="00D14D6A">
        <w:rPr>
          <w:b/>
        </w:rPr>
        <w:t xml:space="preserve">do uchwały Nr </w:t>
      </w:r>
      <w:r w:rsidR="00D14D6A" w:rsidRPr="00D14D6A">
        <w:rPr>
          <w:b/>
        </w:rPr>
        <w:t>IX</w:t>
      </w:r>
      <w:r w:rsidR="00205C04" w:rsidRPr="00D14D6A">
        <w:rPr>
          <w:b/>
        </w:rPr>
        <w:t>/</w:t>
      </w:r>
      <w:r w:rsidR="00816F17" w:rsidRPr="00D14D6A">
        <w:rPr>
          <w:b/>
        </w:rPr>
        <w:t xml:space="preserve">       </w:t>
      </w:r>
      <w:r w:rsidR="004736D7" w:rsidRPr="00D14D6A">
        <w:rPr>
          <w:b/>
        </w:rPr>
        <w:t>/</w:t>
      </w:r>
      <w:r w:rsidR="00DC6825" w:rsidRPr="00D14D6A">
        <w:rPr>
          <w:b/>
        </w:rPr>
        <w:t>201</w:t>
      </w:r>
      <w:r w:rsidR="00597F34" w:rsidRPr="00D14D6A">
        <w:rPr>
          <w:b/>
        </w:rPr>
        <w:t>9</w:t>
      </w:r>
    </w:p>
    <w:p w:rsidR="00DC6825" w:rsidRPr="00D14D6A" w:rsidRDefault="00DC6825" w:rsidP="00DC6825">
      <w:pPr>
        <w:spacing w:line="288" w:lineRule="auto"/>
        <w:ind w:left="505" w:right="612"/>
        <w:jc w:val="right"/>
        <w:rPr>
          <w:b/>
        </w:rPr>
      </w:pPr>
      <w:r w:rsidRPr="00D14D6A">
        <w:rPr>
          <w:b/>
        </w:rPr>
        <w:t>Rady Miasta Kielce</w:t>
      </w:r>
    </w:p>
    <w:p w:rsidR="00DC6825" w:rsidRPr="00D14D6A" w:rsidRDefault="008753C1" w:rsidP="00DC6825">
      <w:pPr>
        <w:spacing w:line="288" w:lineRule="auto"/>
        <w:ind w:left="505" w:right="612"/>
        <w:jc w:val="right"/>
        <w:rPr>
          <w:b/>
        </w:rPr>
      </w:pPr>
      <w:r w:rsidRPr="00D14D6A">
        <w:rPr>
          <w:b/>
        </w:rPr>
        <w:t>z dnia</w:t>
      </w:r>
      <w:r w:rsidR="008537B4" w:rsidRPr="00D14D6A">
        <w:rPr>
          <w:b/>
        </w:rPr>
        <w:t xml:space="preserve"> </w:t>
      </w:r>
      <w:bookmarkStart w:id="0" w:name="_GoBack"/>
      <w:bookmarkEnd w:id="0"/>
      <w:r w:rsidR="00396167">
        <w:rPr>
          <w:b/>
        </w:rPr>
        <w:t>14</w:t>
      </w:r>
      <w:r w:rsidR="0037717E" w:rsidRPr="00D14D6A">
        <w:rPr>
          <w:b/>
        </w:rPr>
        <w:t xml:space="preserve"> </w:t>
      </w:r>
      <w:r w:rsidR="00816F17" w:rsidRPr="00D14D6A">
        <w:rPr>
          <w:b/>
        </w:rPr>
        <w:t>marca</w:t>
      </w:r>
      <w:r w:rsidR="005166EC" w:rsidRPr="00D14D6A">
        <w:rPr>
          <w:b/>
        </w:rPr>
        <w:t xml:space="preserve"> </w:t>
      </w:r>
      <w:r w:rsidR="00DC6825" w:rsidRPr="00D14D6A">
        <w:rPr>
          <w:b/>
        </w:rPr>
        <w:t>201</w:t>
      </w:r>
      <w:r w:rsidR="00597F34" w:rsidRPr="00D14D6A">
        <w:rPr>
          <w:b/>
        </w:rPr>
        <w:t>9</w:t>
      </w:r>
      <w:r w:rsidR="00DC6825" w:rsidRPr="00D14D6A">
        <w:rPr>
          <w:b/>
        </w:rPr>
        <w:t>r.</w:t>
      </w:r>
    </w:p>
    <w:p w:rsidR="00DC6825" w:rsidRPr="00D14D6A" w:rsidRDefault="00DC6825" w:rsidP="00DC6825">
      <w:pPr>
        <w:spacing w:line="336" w:lineRule="auto"/>
        <w:jc w:val="both"/>
      </w:pPr>
    </w:p>
    <w:p w:rsidR="00DC6825" w:rsidRPr="00D14D6A" w:rsidRDefault="00DC6825" w:rsidP="00DC6825">
      <w:pPr>
        <w:spacing w:line="336" w:lineRule="auto"/>
        <w:jc w:val="both"/>
        <w:rPr>
          <w:color w:val="FF0000"/>
        </w:rPr>
      </w:pPr>
    </w:p>
    <w:p w:rsidR="00DC6825" w:rsidRDefault="00DC6825" w:rsidP="00DC6825">
      <w:pPr>
        <w:spacing w:line="288" w:lineRule="auto"/>
        <w:ind w:left="502"/>
        <w:jc w:val="center"/>
        <w:rPr>
          <w:b/>
          <w:sz w:val="28"/>
          <w:szCs w:val="28"/>
        </w:rPr>
      </w:pPr>
      <w:r w:rsidRPr="00D14D6A">
        <w:rPr>
          <w:b/>
          <w:sz w:val="28"/>
          <w:szCs w:val="28"/>
        </w:rPr>
        <w:t>Objaśnienia</w:t>
      </w:r>
    </w:p>
    <w:p w:rsidR="001E3A78" w:rsidRPr="00D14D6A" w:rsidRDefault="001E3A78" w:rsidP="00DC6825">
      <w:pPr>
        <w:spacing w:line="288" w:lineRule="auto"/>
        <w:ind w:left="502"/>
        <w:jc w:val="center"/>
        <w:rPr>
          <w:b/>
          <w:sz w:val="28"/>
          <w:szCs w:val="28"/>
        </w:rPr>
      </w:pPr>
    </w:p>
    <w:p w:rsidR="00DC6825" w:rsidRPr="00D14D6A" w:rsidRDefault="00DC6825" w:rsidP="00DC6825">
      <w:pPr>
        <w:spacing w:line="312" w:lineRule="auto"/>
        <w:rPr>
          <w:b/>
          <w:sz w:val="22"/>
          <w:szCs w:val="22"/>
        </w:rPr>
      </w:pPr>
    </w:p>
    <w:p w:rsidR="00597F34" w:rsidRPr="00D14D6A" w:rsidRDefault="00597F34" w:rsidP="00597F34">
      <w:pPr>
        <w:tabs>
          <w:tab w:val="right" w:pos="9000"/>
        </w:tabs>
        <w:spacing w:line="312" w:lineRule="auto"/>
        <w:jc w:val="both"/>
        <w:rPr>
          <w:b/>
          <w:i/>
        </w:rPr>
      </w:pPr>
      <w:r w:rsidRPr="00D14D6A">
        <w:rPr>
          <w:b/>
          <w:i/>
        </w:rPr>
        <w:t>I. Zmiany w planie dochodów i wydatków budżetowych w roku 2019.</w:t>
      </w:r>
    </w:p>
    <w:p w:rsidR="00597F34" w:rsidRPr="00D14D6A" w:rsidRDefault="00597F34" w:rsidP="00597F34">
      <w:pPr>
        <w:tabs>
          <w:tab w:val="right" w:pos="9000"/>
        </w:tabs>
        <w:spacing w:line="312" w:lineRule="auto"/>
        <w:jc w:val="both"/>
        <w:rPr>
          <w:color w:val="FF0000"/>
          <w:sz w:val="16"/>
          <w:szCs w:val="16"/>
        </w:rPr>
      </w:pPr>
    </w:p>
    <w:p w:rsidR="00D14D6A" w:rsidRPr="00D14D6A" w:rsidRDefault="00D14D6A" w:rsidP="00D14D6A">
      <w:pPr>
        <w:tabs>
          <w:tab w:val="right" w:pos="9000"/>
        </w:tabs>
        <w:spacing w:line="312" w:lineRule="auto"/>
        <w:ind w:left="567" w:hanging="425"/>
        <w:jc w:val="both"/>
      </w:pPr>
      <w:r w:rsidRPr="00D14D6A">
        <w:rPr>
          <w:b/>
        </w:rPr>
        <w:t>1. Zwiększono plan dochodów</w:t>
      </w:r>
      <w:r w:rsidRPr="00D14D6A">
        <w:t xml:space="preserve"> </w:t>
      </w:r>
      <w:r w:rsidRPr="00D14D6A">
        <w:rPr>
          <w:b/>
        </w:rPr>
        <w:t xml:space="preserve">ogółem </w:t>
      </w:r>
      <w:r w:rsidRPr="00D14D6A">
        <w:t xml:space="preserve">w roku 2019 o łączną kwotę </w:t>
      </w:r>
      <w:r w:rsidRPr="00D14D6A">
        <w:rPr>
          <w:b/>
        </w:rPr>
        <w:t>6.467.854 zł</w:t>
      </w:r>
      <w:r w:rsidRPr="00D14D6A">
        <w:t xml:space="preserve">, z tego: </w:t>
      </w:r>
    </w:p>
    <w:p w:rsidR="00D14D6A" w:rsidRPr="00D14D6A" w:rsidRDefault="00D14D6A" w:rsidP="00D14D6A">
      <w:pPr>
        <w:tabs>
          <w:tab w:val="right" w:pos="9000"/>
        </w:tabs>
        <w:spacing w:line="312" w:lineRule="auto"/>
        <w:ind w:left="709" w:hanging="283"/>
        <w:jc w:val="both"/>
      </w:pPr>
      <w:r w:rsidRPr="00D14D6A">
        <w:t>1/ w wyniku wydanych zarządzeń Prezydenta Miasta w zakresie zmian w budżecie /w okresie między sesjami Rady Miasta/</w:t>
      </w:r>
      <w:r w:rsidRPr="00D14D6A">
        <w:rPr>
          <w:b/>
        </w:rPr>
        <w:t xml:space="preserve"> zmniejszono</w:t>
      </w:r>
      <w:r w:rsidRPr="00D14D6A">
        <w:t xml:space="preserve"> dochody bieżące o 58.725 zł, /m.in. z tytułu dotacji celowych otrzymanych z budżetu państwa/,</w:t>
      </w:r>
    </w:p>
    <w:p w:rsidR="00D14D6A" w:rsidRPr="00D14D6A" w:rsidRDefault="00D14D6A" w:rsidP="00D14D6A">
      <w:pPr>
        <w:tabs>
          <w:tab w:val="right" w:pos="9000"/>
        </w:tabs>
        <w:spacing w:line="312" w:lineRule="auto"/>
        <w:ind w:left="709" w:hanging="283"/>
        <w:jc w:val="both"/>
        <w:rPr>
          <w:sz w:val="20"/>
          <w:szCs w:val="20"/>
        </w:rPr>
      </w:pPr>
    </w:p>
    <w:p w:rsidR="00D14D6A" w:rsidRPr="00D14D6A" w:rsidRDefault="00D14D6A" w:rsidP="00D14D6A">
      <w:pPr>
        <w:tabs>
          <w:tab w:val="right" w:pos="9000"/>
        </w:tabs>
        <w:spacing w:line="312" w:lineRule="auto"/>
        <w:ind w:left="709" w:hanging="283"/>
        <w:jc w:val="both"/>
      </w:pPr>
      <w:r w:rsidRPr="00D14D6A">
        <w:t xml:space="preserve">2/ w związku ze zmianami w budżecie Miasta </w:t>
      </w:r>
      <w:r w:rsidRPr="00D14D6A">
        <w:rPr>
          <w:b/>
        </w:rPr>
        <w:t xml:space="preserve">zwiększono plan dochodów </w:t>
      </w:r>
      <w:r w:rsidRPr="00D14D6A">
        <w:t xml:space="preserve">w roku 2019 o kwotę </w:t>
      </w:r>
      <w:r w:rsidRPr="00D14D6A">
        <w:rPr>
          <w:b/>
        </w:rPr>
        <w:t>6.526.579 zł</w:t>
      </w:r>
      <w:r w:rsidRPr="00D14D6A">
        <w:t>, w tym:</w:t>
      </w:r>
    </w:p>
    <w:p w:rsidR="004010D3" w:rsidRPr="004010D3" w:rsidRDefault="004010D3" w:rsidP="00D14D6A">
      <w:pPr>
        <w:tabs>
          <w:tab w:val="right" w:pos="9000"/>
        </w:tabs>
        <w:spacing w:line="312" w:lineRule="auto"/>
        <w:ind w:left="993" w:hanging="284"/>
        <w:jc w:val="both"/>
        <w:rPr>
          <w:sz w:val="16"/>
          <w:szCs w:val="16"/>
        </w:rPr>
      </w:pPr>
    </w:p>
    <w:p w:rsidR="00D14D6A" w:rsidRPr="00D14D6A" w:rsidRDefault="00D14D6A" w:rsidP="00D14D6A">
      <w:pPr>
        <w:tabs>
          <w:tab w:val="right" w:pos="9000"/>
        </w:tabs>
        <w:spacing w:line="312" w:lineRule="auto"/>
        <w:ind w:left="993" w:hanging="284"/>
        <w:jc w:val="both"/>
      </w:pPr>
      <w:r w:rsidRPr="00D14D6A">
        <w:t>a</w:t>
      </w:r>
      <w:r w:rsidRPr="00D14D6A">
        <w:rPr>
          <w:b/>
        </w:rPr>
        <w:t xml:space="preserve">/ </w:t>
      </w:r>
      <w:r w:rsidRPr="00D14D6A">
        <w:t xml:space="preserve">dochody bieżące zwiększono o kwotę </w:t>
      </w:r>
      <w:r w:rsidRPr="00D14D6A">
        <w:rPr>
          <w:b/>
        </w:rPr>
        <w:t xml:space="preserve">1.815.945 zł, </w:t>
      </w:r>
      <w:r w:rsidRPr="00D14D6A">
        <w:t>w tym z tytułu:</w:t>
      </w:r>
    </w:p>
    <w:p w:rsidR="00D14D6A" w:rsidRPr="00852985" w:rsidRDefault="00D14D6A" w:rsidP="00D14D6A">
      <w:pPr>
        <w:pStyle w:val="Akapitzlist"/>
        <w:numPr>
          <w:ilvl w:val="0"/>
          <w:numId w:val="7"/>
        </w:numPr>
        <w:tabs>
          <w:tab w:val="right" w:pos="9000"/>
        </w:tabs>
        <w:spacing w:line="312" w:lineRule="auto"/>
        <w:ind w:left="1701" w:hanging="425"/>
        <w:jc w:val="both"/>
      </w:pPr>
      <w:r w:rsidRPr="00852985">
        <w:t xml:space="preserve">dochodów własnych – </w:t>
      </w:r>
      <w:r w:rsidR="00852985" w:rsidRPr="00852985">
        <w:t>1.589.389</w:t>
      </w:r>
      <w:r w:rsidRPr="00852985">
        <w:t xml:space="preserve"> zł</w:t>
      </w:r>
      <w:r w:rsidR="00852985">
        <w:t>,</w:t>
      </w:r>
    </w:p>
    <w:p w:rsidR="00D14D6A" w:rsidRPr="0093214D" w:rsidRDefault="0093214D" w:rsidP="00D14D6A">
      <w:pPr>
        <w:pStyle w:val="Akapitzlist"/>
        <w:numPr>
          <w:ilvl w:val="0"/>
          <w:numId w:val="7"/>
        </w:numPr>
        <w:tabs>
          <w:tab w:val="left" w:pos="1843"/>
        </w:tabs>
        <w:spacing w:line="312" w:lineRule="auto"/>
        <w:ind w:left="1701" w:hanging="425"/>
        <w:jc w:val="both"/>
      </w:pPr>
      <w:r w:rsidRPr="0093214D">
        <w:t>środków na zadania realizowane na podstawie porozumień między jednostkami samorządu terytorialnego</w:t>
      </w:r>
      <w:r w:rsidR="00D14D6A" w:rsidRPr="0093214D">
        <w:t xml:space="preserve">  – </w:t>
      </w:r>
      <w:r w:rsidRPr="0093214D">
        <w:t>133.000</w:t>
      </w:r>
      <w:r w:rsidR="00D14D6A" w:rsidRPr="0093214D">
        <w:t xml:space="preserve"> zł,</w:t>
      </w:r>
    </w:p>
    <w:p w:rsidR="00D14D6A" w:rsidRPr="00852985" w:rsidRDefault="00D14D6A" w:rsidP="00D14D6A">
      <w:pPr>
        <w:pStyle w:val="Akapitzlist"/>
        <w:numPr>
          <w:ilvl w:val="0"/>
          <w:numId w:val="7"/>
        </w:numPr>
        <w:tabs>
          <w:tab w:val="right" w:pos="9000"/>
        </w:tabs>
        <w:spacing w:line="312" w:lineRule="auto"/>
        <w:ind w:left="1701" w:hanging="425"/>
        <w:jc w:val="both"/>
      </w:pPr>
      <w:r w:rsidRPr="00852985">
        <w:t xml:space="preserve">środków pozabudżetowych – </w:t>
      </w:r>
      <w:r w:rsidR="00852985" w:rsidRPr="00852985">
        <w:t>93.556</w:t>
      </w:r>
      <w:r w:rsidRPr="00852985">
        <w:t xml:space="preserve"> zł.</w:t>
      </w:r>
    </w:p>
    <w:p w:rsidR="00D14D6A" w:rsidRPr="00D14D6A" w:rsidRDefault="00D14D6A" w:rsidP="00D14D6A">
      <w:pPr>
        <w:tabs>
          <w:tab w:val="right" w:pos="9000"/>
        </w:tabs>
        <w:spacing w:line="312" w:lineRule="auto"/>
        <w:jc w:val="both"/>
        <w:rPr>
          <w:color w:val="FF0000"/>
          <w:sz w:val="10"/>
          <w:szCs w:val="10"/>
        </w:rPr>
      </w:pPr>
    </w:p>
    <w:p w:rsidR="00D14D6A" w:rsidRPr="00D14D6A" w:rsidRDefault="00D14D6A" w:rsidP="00D14D6A">
      <w:pPr>
        <w:pStyle w:val="Akapitzlist"/>
        <w:tabs>
          <w:tab w:val="right" w:pos="9000"/>
        </w:tabs>
        <w:spacing w:line="312" w:lineRule="auto"/>
        <w:ind w:left="1276" w:hanging="567"/>
        <w:jc w:val="both"/>
      </w:pPr>
      <w:r w:rsidRPr="00D14D6A">
        <w:t xml:space="preserve">b/ dochody majątkowe zwiększono o kwotę </w:t>
      </w:r>
      <w:r w:rsidRPr="00D14D6A">
        <w:rPr>
          <w:b/>
        </w:rPr>
        <w:t xml:space="preserve">4.710.634 zł, </w:t>
      </w:r>
      <w:r w:rsidRPr="00D14D6A">
        <w:t xml:space="preserve"> z tytułu:</w:t>
      </w:r>
    </w:p>
    <w:p w:rsidR="00D14D6A" w:rsidRPr="00852985" w:rsidRDefault="00D14D6A" w:rsidP="00D14D6A">
      <w:pPr>
        <w:pStyle w:val="Akapitzlist"/>
        <w:numPr>
          <w:ilvl w:val="0"/>
          <w:numId w:val="7"/>
        </w:numPr>
        <w:tabs>
          <w:tab w:val="right" w:pos="9000"/>
        </w:tabs>
        <w:spacing w:line="312" w:lineRule="auto"/>
        <w:jc w:val="both"/>
      </w:pPr>
      <w:r w:rsidRPr="00852985">
        <w:t xml:space="preserve">płatności w ramach budżetu środków europejskich – </w:t>
      </w:r>
      <w:r w:rsidR="00852985">
        <w:t>1.237.405</w:t>
      </w:r>
      <w:r w:rsidRPr="00852985">
        <w:t xml:space="preserve"> zł,</w:t>
      </w:r>
    </w:p>
    <w:p w:rsidR="00D14D6A" w:rsidRPr="00852985" w:rsidRDefault="00852985" w:rsidP="00D14D6A">
      <w:pPr>
        <w:pStyle w:val="Akapitzlist"/>
        <w:numPr>
          <w:ilvl w:val="0"/>
          <w:numId w:val="7"/>
        </w:numPr>
        <w:tabs>
          <w:tab w:val="right" w:pos="9000"/>
        </w:tabs>
        <w:spacing w:line="312" w:lineRule="auto"/>
        <w:jc w:val="both"/>
      </w:pPr>
      <w:r w:rsidRPr="00852985">
        <w:t>środki ze źródeł pozabudżetowych</w:t>
      </w:r>
      <w:r w:rsidR="00D14D6A" w:rsidRPr="00852985">
        <w:t xml:space="preserve"> – </w:t>
      </w:r>
      <w:r w:rsidRPr="00852985">
        <w:t>3.473.229</w:t>
      </w:r>
      <w:r w:rsidR="00D14D6A" w:rsidRPr="00852985">
        <w:t xml:space="preserve"> zł</w:t>
      </w:r>
    </w:p>
    <w:p w:rsidR="00D14D6A" w:rsidRPr="00D14D6A" w:rsidRDefault="00D14D6A" w:rsidP="00D14D6A">
      <w:pPr>
        <w:tabs>
          <w:tab w:val="right" w:pos="9000"/>
        </w:tabs>
        <w:spacing w:line="312" w:lineRule="auto"/>
        <w:ind w:left="1134" w:hanging="992"/>
        <w:jc w:val="both"/>
        <w:rPr>
          <w:b/>
          <w:color w:val="FF0000"/>
          <w:sz w:val="16"/>
          <w:szCs w:val="16"/>
        </w:rPr>
      </w:pPr>
    </w:p>
    <w:p w:rsidR="00D14D6A" w:rsidRPr="00D14D6A" w:rsidRDefault="00D14D6A" w:rsidP="00D14D6A">
      <w:pPr>
        <w:tabs>
          <w:tab w:val="right" w:pos="9000"/>
        </w:tabs>
        <w:spacing w:line="312" w:lineRule="auto"/>
        <w:ind w:left="1418" w:hanging="1276"/>
        <w:jc w:val="both"/>
      </w:pPr>
      <w:r w:rsidRPr="00D14D6A">
        <w:rPr>
          <w:b/>
        </w:rPr>
        <w:t>2. Zwiększono plan wydatków</w:t>
      </w:r>
      <w:r w:rsidRPr="00D14D6A">
        <w:t xml:space="preserve"> ogółem w roku 2019 o kwotę </w:t>
      </w:r>
      <w:r w:rsidRPr="00D14D6A">
        <w:rPr>
          <w:b/>
        </w:rPr>
        <w:t>6.467.854 zł</w:t>
      </w:r>
      <w:r w:rsidRPr="00D14D6A">
        <w:t xml:space="preserve">, z tego: </w:t>
      </w:r>
    </w:p>
    <w:p w:rsidR="00D14D6A" w:rsidRPr="00D14D6A" w:rsidRDefault="00D14D6A" w:rsidP="00D14D6A">
      <w:pPr>
        <w:tabs>
          <w:tab w:val="right" w:pos="9000"/>
        </w:tabs>
        <w:spacing w:line="312" w:lineRule="auto"/>
        <w:ind w:left="709" w:hanging="283"/>
        <w:jc w:val="both"/>
      </w:pPr>
      <w:r w:rsidRPr="00D14D6A">
        <w:t xml:space="preserve">1/ w wyniku wydanych zarządzeń Prezydenta Miasta w zakresie zmian w budżecie /w okresie między sesjami Rady Miasta/ </w:t>
      </w:r>
      <w:r w:rsidRPr="00D14D6A">
        <w:rPr>
          <w:b/>
        </w:rPr>
        <w:t xml:space="preserve">zmniejszone </w:t>
      </w:r>
      <w:r w:rsidRPr="00D14D6A">
        <w:t xml:space="preserve">wydatki bieżące o kwotę 58.725 zł; </w:t>
      </w:r>
    </w:p>
    <w:p w:rsidR="00D14D6A" w:rsidRPr="00D14D6A" w:rsidRDefault="00D14D6A" w:rsidP="00D14D6A">
      <w:pPr>
        <w:tabs>
          <w:tab w:val="right" w:pos="9000"/>
        </w:tabs>
        <w:spacing w:line="312" w:lineRule="auto"/>
        <w:ind w:left="709" w:hanging="283"/>
        <w:jc w:val="both"/>
      </w:pPr>
      <w:r w:rsidRPr="00D14D6A">
        <w:t>2</w:t>
      </w:r>
      <w:r w:rsidRPr="00D14D6A">
        <w:rPr>
          <w:b/>
        </w:rPr>
        <w:t xml:space="preserve">/ </w:t>
      </w:r>
      <w:r w:rsidRPr="00D14D6A">
        <w:t xml:space="preserve">w związku ze zmianami w budżecie Miasta </w:t>
      </w:r>
      <w:r w:rsidRPr="00D14D6A">
        <w:rPr>
          <w:b/>
        </w:rPr>
        <w:t xml:space="preserve">zwiększono </w:t>
      </w:r>
      <w:r w:rsidRPr="00D14D6A">
        <w:t>plan wydatków o </w:t>
      </w:r>
      <w:r w:rsidRPr="00D14D6A">
        <w:rPr>
          <w:b/>
        </w:rPr>
        <w:t>6.526.579</w:t>
      </w:r>
      <w:r w:rsidRPr="00D14D6A">
        <w:t xml:space="preserve"> </w:t>
      </w:r>
      <w:r w:rsidRPr="00D14D6A">
        <w:rPr>
          <w:b/>
        </w:rPr>
        <w:t xml:space="preserve">zł, </w:t>
      </w:r>
      <w:r w:rsidRPr="00D14D6A">
        <w:t>w tym:</w:t>
      </w:r>
    </w:p>
    <w:p w:rsidR="00D14D6A" w:rsidRPr="00D14D6A" w:rsidRDefault="00D14D6A" w:rsidP="00D14D6A">
      <w:pPr>
        <w:spacing w:line="312" w:lineRule="auto"/>
        <w:ind w:left="709"/>
        <w:jc w:val="both"/>
      </w:pPr>
      <w:r w:rsidRPr="00D14D6A">
        <w:t>- wydatków bieżących zwiększono o 326.574 zł</w:t>
      </w:r>
    </w:p>
    <w:p w:rsidR="00D14D6A" w:rsidRPr="00D14D6A" w:rsidRDefault="00D14D6A" w:rsidP="00D14D6A">
      <w:pPr>
        <w:spacing w:line="312" w:lineRule="auto"/>
        <w:ind w:left="709"/>
        <w:jc w:val="both"/>
      </w:pPr>
      <w:r w:rsidRPr="00D14D6A">
        <w:t>- wydatków majątkowych zwiększono o 6.200.005 zł.</w:t>
      </w:r>
    </w:p>
    <w:p w:rsidR="00D14D6A" w:rsidRPr="00015398" w:rsidRDefault="00D14D6A" w:rsidP="00D14D6A">
      <w:pPr>
        <w:spacing w:line="312" w:lineRule="auto"/>
        <w:ind w:left="709"/>
        <w:jc w:val="both"/>
        <w:rPr>
          <w:color w:val="FF0000"/>
          <w:sz w:val="10"/>
          <w:szCs w:val="10"/>
        </w:rPr>
      </w:pPr>
    </w:p>
    <w:p w:rsidR="00D14D6A" w:rsidRPr="00D14D6A" w:rsidRDefault="00D14D6A" w:rsidP="00D14D6A">
      <w:pPr>
        <w:spacing w:line="312" w:lineRule="auto"/>
        <w:ind w:left="709" w:hanging="567"/>
        <w:jc w:val="both"/>
      </w:pPr>
      <w:r w:rsidRPr="00D14D6A">
        <w:rPr>
          <w:b/>
        </w:rPr>
        <w:t>3. Plan przychodów</w:t>
      </w:r>
      <w:r w:rsidRPr="00D14D6A">
        <w:t xml:space="preserve"> w roku 2019 pozostaje bez zmian.</w:t>
      </w:r>
    </w:p>
    <w:p w:rsidR="00597F34" w:rsidRPr="00D14D6A" w:rsidRDefault="00597F34" w:rsidP="00597F34">
      <w:pPr>
        <w:spacing w:line="336" w:lineRule="auto"/>
        <w:ind w:left="567" w:hanging="283"/>
        <w:jc w:val="both"/>
        <w:rPr>
          <w:b/>
          <w:sz w:val="10"/>
          <w:szCs w:val="10"/>
        </w:rPr>
      </w:pPr>
    </w:p>
    <w:p w:rsidR="00597F34" w:rsidRPr="00D14D6A" w:rsidRDefault="00597F34" w:rsidP="00816F17">
      <w:pPr>
        <w:spacing w:line="312" w:lineRule="auto"/>
        <w:ind w:left="709" w:hanging="567"/>
        <w:jc w:val="both"/>
      </w:pPr>
      <w:r w:rsidRPr="00D14D6A">
        <w:rPr>
          <w:b/>
        </w:rPr>
        <w:t>4. Plan rozchodów</w:t>
      </w:r>
      <w:r w:rsidRPr="00D14D6A">
        <w:t xml:space="preserve"> w roku 201</w:t>
      </w:r>
      <w:r w:rsidR="001D5CA8" w:rsidRPr="00D14D6A">
        <w:t>9</w:t>
      </w:r>
      <w:r w:rsidRPr="00D14D6A">
        <w:t xml:space="preserve"> pozostaje bez zmian.</w:t>
      </w:r>
    </w:p>
    <w:p w:rsidR="00597F34" w:rsidRDefault="00597F34" w:rsidP="00597F34">
      <w:pPr>
        <w:tabs>
          <w:tab w:val="right" w:pos="9000"/>
        </w:tabs>
        <w:spacing w:line="312" w:lineRule="auto"/>
        <w:jc w:val="both"/>
        <w:rPr>
          <w:b/>
          <w:i/>
          <w:color w:val="FF0000"/>
          <w:sz w:val="16"/>
          <w:szCs w:val="16"/>
        </w:rPr>
      </w:pPr>
    </w:p>
    <w:p w:rsidR="00961571" w:rsidRDefault="00961571" w:rsidP="00597F34">
      <w:pPr>
        <w:tabs>
          <w:tab w:val="right" w:pos="9000"/>
        </w:tabs>
        <w:spacing w:line="312" w:lineRule="auto"/>
        <w:jc w:val="both"/>
        <w:rPr>
          <w:b/>
          <w:i/>
          <w:color w:val="FF0000"/>
          <w:sz w:val="16"/>
          <w:szCs w:val="16"/>
        </w:rPr>
      </w:pPr>
    </w:p>
    <w:p w:rsidR="00961571" w:rsidRDefault="00961571" w:rsidP="00597F34">
      <w:pPr>
        <w:tabs>
          <w:tab w:val="right" w:pos="9000"/>
        </w:tabs>
        <w:spacing w:line="312" w:lineRule="auto"/>
        <w:jc w:val="both"/>
        <w:rPr>
          <w:b/>
          <w:i/>
          <w:color w:val="FF0000"/>
          <w:sz w:val="16"/>
          <w:szCs w:val="16"/>
        </w:rPr>
      </w:pPr>
    </w:p>
    <w:p w:rsidR="00961571" w:rsidRPr="00D14D6A" w:rsidRDefault="00961571" w:rsidP="00597F34">
      <w:pPr>
        <w:tabs>
          <w:tab w:val="right" w:pos="9000"/>
        </w:tabs>
        <w:spacing w:line="312" w:lineRule="auto"/>
        <w:jc w:val="both"/>
        <w:rPr>
          <w:b/>
          <w:i/>
          <w:color w:val="FF0000"/>
          <w:sz w:val="16"/>
          <w:szCs w:val="16"/>
        </w:rPr>
      </w:pPr>
    </w:p>
    <w:p w:rsidR="00597F34" w:rsidRPr="00961571" w:rsidRDefault="00597F34" w:rsidP="00597F34">
      <w:pPr>
        <w:tabs>
          <w:tab w:val="right" w:pos="9000"/>
        </w:tabs>
        <w:spacing w:line="312" w:lineRule="auto"/>
        <w:ind w:left="284" w:hanging="284"/>
        <w:jc w:val="both"/>
        <w:rPr>
          <w:b/>
        </w:rPr>
      </w:pPr>
      <w:r w:rsidRPr="00961571">
        <w:rPr>
          <w:b/>
          <w:i/>
        </w:rPr>
        <w:lastRenderedPageBreak/>
        <w:t>II. Zmiany w planie dochodów, wydatków, przychodów i rozchodów budżetowych w latach 20</w:t>
      </w:r>
      <w:r w:rsidR="00165C17" w:rsidRPr="00961571">
        <w:rPr>
          <w:b/>
          <w:i/>
        </w:rPr>
        <w:t>20</w:t>
      </w:r>
      <w:r w:rsidRPr="00961571">
        <w:rPr>
          <w:b/>
          <w:i/>
        </w:rPr>
        <w:t xml:space="preserve"> - 2045</w:t>
      </w:r>
    </w:p>
    <w:p w:rsidR="00597F34" w:rsidRPr="00D14D6A" w:rsidRDefault="00597F34" w:rsidP="00597F34">
      <w:pPr>
        <w:tabs>
          <w:tab w:val="right" w:pos="9000"/>
        </w:tabs>
        <w:spacing w:line="312" w:lineRule="auto"/>
        <w:ind w:left="567" w:hanging="283"/>
        <w:jc w:val="both"/>
        <w:rPr>
          <w:color w:val="FF0000"/>
          <w:sz w:val="8"/>
          <w:szCs w:val="8"/>
        </w:rPr>
      </w:pPr>
    </w:p>
    <w:p w:rsidR="00961571" w:rsidRPr="00961571" w:rsidRDefault="00597F34" w:rsidP="00961571">
      <w:pPr>
        <w:tabs>
          <w:tab w:val="right" w:pos="9000"/>
        </w:tabs>
        <w:spacing w:line="312" w:lineRule="auto"/>
        <w:ind w:left="567" w:hanging="287"/>
        <w:jc w:val="both"/>
        <w:rPr>
          <w:sz w:val="6"/>
          <w:szCs w:val="6"/>
        </w:rPr>
      </w:pPr>
      <w:r w:rsidRPr="00961571">
        <w:t xml:space="preserve">1. </w:t>
      </w:r>
      <w:r w:rsidR="00961571" w:rsidRPr="00961571">
        <w:t>W 2020 r. zwiększono plan dochodów bieżących o kwotę 1.501.107 zł, a w latach 2021-2045 zwiększono o kwotę 38.745.722 zł /</w:t>
      </w:r>
      <w:r w:rsidR="00961571" w:rsidRPr="00961571">
        <w:rPr>
          <w:i/>
        </w:rPr>
        <w:t>w tym z tytułu dotacji z budżetu państwa oraz dochodów własnych</w:t>
      </w:r>
      <w:r w:rsidR="00961571" w:rsidRPr="00961571">
        <w:t>/.</w:t>
      </w:r>
    </w:p>
    <w:p w:rsidR="00597F34" w:rsidRPr="00961571" w:rsidRDefault="00936313" w:rsidP="00961571">
      <w:pPr>
        <w:tabs>
          <w:tab w:val="right" w:pos="9000"/>
        </w:tabs>
        <w:spacing w:line="312" w:lineRule="auto"/>
        <w:ind w:left="567"/>
        <w:jc w:val="both"/>
        <w:rPr>
          <w:sz w:val="6"/>
          <w:szCs w:val="6"/>
        </w:rPr>
      </w:pPr>
      <w:r w:rsidRPr="00961571">
        <w:t xml:space="preserve">W 2020 r. zmniejszono plan dochodów majątkowych o kwotę </w:t>
      </w:r>
      <w:r w:rsidR="00961571" w:rsidRPr="00961571">
        <w:t>759.315</w:t>
      </w:r>
      <w:r w:rsidRPr="00961571">
        <w:t xml:space="preserve"> zł</w:t>
      </w:r>
      <w:r w:rsidR="00961571" w:rsidRPr="00961571">
        <w:t xml:space="preserve"> /</w:t>
      </w:r>
      <w:r w:rsidR="00961571" w:rsidRPr="00961571">
        <w:rPr>
          <w:i/>
        </w:rPr>
        <w:t>w tym z tytułu płatności ze środków Unii Europejskiej</w:t>
      </w:r>
      <w:r w:rsidR="00961571" w:rsidRPr="00961571">
        <w:t xml:space="preserve">/, </w:t>
      </w:r>
      <w:r w:rsidRPr="00961571">
        <w:t xml:space="preserve">a w latach 2021-2045 </w:t>
      </w:r>
      <w:r w:rsidR="00961571" w:rsidRPr="00961571">
        <w:t>plan pozostaje bez zmian.</w:t>
      </w:r>
    </w:p>
    <w:p w:rsidR="00597F34" w:rsidRPr="00961571" w:rsidRDefault="00597F34" w:rsidP="00597F34">
      <w:pPr>
        <w:tabs>
          <w:tab w:val="right" w:pos="9000"/>
        </w:tabs>
        <w:spacing w:line="312" w:lineRule="auto"/>
        <w:ind w:left="567" w:hanging="283"/>
        <w:jc w:val="both"/>
      </w:pPr>
      <w:r w:rsidRPr="00961571">
        <w:t>2. W 20</w:t>
      </w:r>
      <w:r w:rsidR="00936313" w:rsidRPr="00961571">
        <w:t>20</w:t>
      </w:r>
      <w:r w:rsidRPr="00961571">
        <w:t xml:space="preserve"> r. </w:t>
      </w:r>
      <w:r w:rsidR="00961571" w:rsidRPr="00961571">
        <w:t xml:space="preserve">zwiększono </w:t>
      </w:r>
      <w:r w:rsidRPr="00961571">
        <w:t xml:space="preserve">plan wydatków bieżących o kwotę </w:t>
      </w:r>
      <w:r w:rsidR="00961571" w:rsidRPr="00961571">
        <w:t>798.695</w:t>
      </w:r>
      <w:r w:rsidRPr="00961571">
        <w:t xml:space="preserve"> zł, a w latach 202</w:t>
      </w:r>
      <w:r w:rsidR="00936313" w:rsidRPr="00961571">
        <w:t>1</w:t>
      </w:r>
      <w:r w:rsidRPr="00961571">
        <w:t xml:space="preserve">-2045 </w:t>
      </w:r>
      <w:r w:rsidR="00402663" w:rsidRPr="00961571">
        <w:t>zwiększono</w:t>
      </w:r>
      <w:r w:rsidRPr="00961571">
        <w:t xml:space="preserve"> o kwotę </w:t>
      </w:r>
      <w:r w:rsidR="00961571" w:rsidRPr="00961571">
        <w:t>23.605.013</w:t>
      </w:r>
      <w:r w:rsidRPr="00961571">
        <w:t xml:space="preserve"> zł.</w:t>
      </w:r>
    </w:p>
    <w:p w:rsidR="00597F34" w:rsidRPr="00961571" w:rsidRDefault="00597F34" w:rsidP="00597F34">
      <w:pPr>
        <w:tabs>
          <w:tab w:val="right" w:pos="9000"/>
        </w:tabs>
        <w:spacing w:line="312" w:lineRule="auto"/>
        <w:ind w:left="567"/>
        <w:jc w:val="both"/>
      </w:pPr>
      <w:r w:rsidRPr="00961571">
        <w:t>Plan wydatków majątkowych w 20</w:t>
      </w:r>
      <w:r w:rsidR="00936313" w:rsidRPr="00961571">
        <w:t>20</w:t>
      </w:r>
      <w:r w:rsidRPr="00961571">
        <w:t xml:space="preserve"> r. </w:t>
      </w:r>
      <w:r w:rsidR="00402663" w:rsidRPr="00961571">
        <w:t xml:space="preserve">zwiększono </w:t>
      </w:r>
      <w:r w:rsidRPr="00961571">
        <w:t xml:space="preserve">o kwotę </w:t>
      </w:r>
      <w:r w:rsidR="00961571" w:rsidRPr="00961571">
        <w:t>491.165</w:t>
      </w:r>
      <w:r w:rsidRPr="00961571">
        <w:t xml:space="preserve"> zł, a w latach 202</w:t>
      </w:r>
      <w:r w:rsidR="00936313" w:rsidRPr="00961571">
        <w:t>1</w:t>
      </w:r>
      <w:r w:rsidRPr="00961571">
        <w:t xml:space="preserve">-2045 </w:t>
      </w:r>
      <w:r w:rsidR="00402663" w:rsidRPr="00961571">
        <w:t xml:space="preserve">zwiększono </w:t>
      </w:r>
      <w:r w:rsidRPr="00961571">
        <w:t xml:space="preserve">o kwotę </w:t>
      </w:r>
      <w:r w:rsidR="00961571" w:rsidRPr="00961571">
        <w:t>14.592.642</w:t>
      </w:r>
      <w:r w:rsidRPr="00961571">
        <w:t xml:space="preserve"> zł. </w:t>
      </w:r>
    </w:p>
    <w:p w:rsidR="00597F34" w:rsidRPr="00961571" w:rsidRDefault="00597F34" w:rsidP="00597F34">
      <w:pPr>
        <w:tabs>
          <w:tab w:val="right" w:pos="9000"/>
        </w:tabs>
        <w:spacing w:line="312" w:lineRule="auto"/>
        <w:ind w:left="567" w:hanging="283"/>
        <w:jc w:val="both"/>
        <w:rPr>
          <w:sz w:val="6"/>
          <w:szCs w:val="6"/>
        </w:rPr>
      </w:pPr>
    </w:p>
    <w:p w:rsidR="00597F34" w:rsidRPr="00961571" w:rsidRDefault="00597F34" w:rsidP="00597F34">
      <w:pPr>
        <w:tabs>
          <w:tab w:val="right" w:pos="9000"/>
        </w:tabs>
        <w:spacing w:line="312" w:lineRule="auto"/>
        <w:ind w:left="567" w:hanging="283"/>
        <w:jc w:val="both"/>
      </w:pPr>
      <w:r w:rsidRPr="00961571">
        <w:t>3. Plan przychodów w roku 20</w:t>
      </w:r>
      <w:r w:rsidR="00936313" w:rsidRPr="00961571">
        <w:t>20</w:t>
      </w:r>
      <w:r w:rsidRPr="00961571">
        <w:t xml:space="preserve"> zwiększono o kwotę </w:t>
      </w:r>
      <w:r w:rsidR="00961571" w:rsidRPr="00961571">
        <w:t>548.068</w:t>
      </w:r>
      <w:r w:rsidRPr="00961571">
        <w:t xml:space="preserve"> zł, a w latach 202</w:t>
      </w:r>
      <w:r w:rsidR="00936313" w:rsidRPr="00961571">
        <w:t>1</w:t>
      </w:r>
      <w:r w:rsidRPr="00961571">
        <w:t xml:space="preserve">-2045 </w:t>
      </w:r>
      <w:r w:rsidR="00961571" w:rsidRPr="00961571">
        <w:t>zmniejszono</w:t>
      </w:r>
      <w:r w:rsidRPr="00961571">
        <w:t xml:space="preserve"> o kwotę </w:t>
      </w:r>
      <w:r w:rsidR="00961571" w:rsidRPr="00961571">
        <w:t>691.034</w:t>
      </w:r>
      <w:r w:rsidRPr="00961571">
        <w:t xml:space="preserve"> zł.</w:t>
      </w:r>
    </w:p>
    <w:p w:rsidR="00597F34" w:rsidRPr="00D14D6A" w:rsidRDefault="00597F34" w:rsidP="00597F34">
      <w:pPr>
        <w:tabs>
          <w:tab w:val="right" w:pos="9000"/>
        </w:tabs>
        <w:spacing w:line="312" w:lineRule="auto"/>
        <w:ind w:left="567" w:hanging="283"/>
        <w:jc w:val="both"/>
        <w:rPr>
          <w:color w:val="FF0000"/>
          <w:sz w:val="6"/>
          <w:szCs w:val="6"/>
        </w:rPr>
      </w:pPr>
    </w:p>
    <w:p w:rsidR="00597F34" w:rsidRPr="00EE5BD8" w:rsidRDefault="00597F34" w:rsidP="00597F34">
      <w:pPr>
        <w:tabs>
          <w:tab w:val="right" w:pos="9000"/>
        </w:tabs>
        <w:spacing w:line="312" w:lineRule="auto"/>
        <w:ind w:left="567" w:hanging="283"/>
        <w:jc w:val="both"/>
      </w:pPr>
      <w:r w:rsidRPr="00EE5BD8">
        <w:t>4. Plan rozchodów w roku 20</w:t>
      </w:r>
      <w:r w:rsidR="00936313" w:rsidRPr="00EE5BD8">
        <w:t>20</w:t>
      </w:r>
      <w:r w:rsidRPr="00EE5BD8">
        <w:t xml:space="preserve"> pozostaje bez zmian, a w latach 202</w:t>
      </w:r>
      <w:r w:rsidR="00936313" w:rsidRPr="00EE5BD8">
        <w:t>1</w:t>
      </w:r>
      <w:r w:rsidRPr="00EE5BD8">
        <w:t xml:space="preserve">-2045 </w:t>
      </w:r>
      <w:r w:rsidR="00EE5BD8" w:rsidRPr="00EE5BD8">
        <w:t>zmniejszono</w:t>
      </w:r>
      <w:r w:rsidRPr="00EE5BD8">
        <w:t xml:space="preserve"> o kwotę </w:t>
      </w:r>
      <w:r w:rsidR="00EE5BD8" w:rsidRPr="00EE5BD8">
        <w:t>142.966</w:t>
      </w:r>
      <w:r w:rsidRPr="00EE5BD8">
        <w:t> zł.</w:t>
      </w:r>
    </w:p>
    <w:p w:rsidR="00597F34" w:rsidRPr="00D14D6A" w:rsidRDefault="00597F34" w:rsidP="00597F34">
      <w:pPr>
        <w:tabs>
          <w:tab w:val="right" w:pos="9000"/>
        </w:tabs>
        <w:spacing w:line="312" w:lineRule="auto"/>
        <w:ind w:left="360" w:right="83" w:hanging="360"/>
        <w:jc w:val="both"/>
        <w:rPr>
          <w:b/>
          <w:i/>
          <w:color w:val="FF0000"/>
          <w:sz w:val="16"/>
          <w:szCs w:val="16"/>
        </w:rPr>
      </w:pPr>
    </w:p>
    <w:p w:rsidR="00D14D6A" w:rsidRPr="004B67DC" w:rsidRDefault="00D14D6A" w:rsidP="00D14D6A">
      <w:pPr>
        <w:tabs>
          <w:tab w:val="right" w:pos="9000"/>
        </w:tabs>
        <w:spacing w:line="312" w:lineRule="auto"/>
        <w:ind w:left="360" w:right="83" w:hanging="360"/>
        <w:jc w:val="both"/>
        <w:rPr>
          <w:b/>
          <w:i/>
        </w:rPr>
      </w:pPr>
      <w:r w:rsidRPr="004B67DC">
        <w:rPr>
          <w:b/>
          <w:i/>
        </w:rPr>
        <w:t>III. Zmiany w limitach wydatków na przedsięwzięcia</w:t>
      </w:r>
    </w:p>
    <w:p w:rsidR="00D14D6A" w:rsidRPr="004B67DC" w:rsidRDefault="00D14D6A" w:rsidP="00D14D6A">
      <w:pPr>
        <w:tabs>
          <w:tab w:val="right" w:pos="9000"/>
        </w:tabs>
        <w:spacing w:line="312" w:lineRule="auto"/>
        <w:ind w:left="360" w:right="83"/>
        <w:jc w:val="both"/>
      </w:pPr>
      <w:r w:rsidRPr="004B67DC">
        <w:rPr>
          <w:b/>
        </w:rPr>
        <w:t xml:space="preserve">Zwiększono </w:t>
      </w:r>
      <w:r w:rsidRPr="004B67DC">
        <w:t xml:space="preserve">limit wydatków na przedsięwzięcia w roku 2019 roku o kwotę </w:t>
      </w:r>
      <w:r w:rsidR="004B67DC" w:rsidRPr="004B67DC">
        <w:t>6.064.733</w:t>
      </w:r>
      <w:r w:rsidRPr="004B67DC">
        <w:t xml:space="preserve"> zł, w tym w zakresie wydatków:</w:t>
      </w:r>
    </w:p>
    <w:p w:rsidR="00D14D6A" w:rsidRPr="004B67DC" w:rsidRDefault="00D14D6A" w:rsidP="00D14D6A">
      <w:pPr>
        <w:tabs>
          <w:tab w:val="right" w:pos="9000"/>
        </w:tabs>
        <w:spacing w:line="312" w:lineRule="auto"/>
        <w:ind w:left="360"/>
        <w:jc w:val="both"/>
      </w:pPr>
      <w:r w:rsidRPr="004B67DC">
        <w:t xml:space="preserve">- bieżących o kwotę </w:t>
      </w:r>
      <w:r w:rsidR="004B67DC" w:rsidRPr="004B67DC">
        <w:t>234.728</w:t>
      </w:r>
      <w:r w:rsidRPr="004B67DC">
        <w:t xml:space="preserve"> zł,</w:t>
      </w:r>
    </w:p>
    <w:p w:rsidR="00D14D6A" w:rsidRPr="004B67DC" w:rsidRDefault="00D14D6A" w:rsidP="00D14D6A">
      <w:pPr>
        <w:tabs>
          <w:tab w:val="right" w:pos="9000"/>
        </w:tabs>
        <w:spacing w:line="312" w:lineRule="auto"/>
        <w:ind w:left="360"/>
        <w:jc w:val="both"/>
      </w:pPr>
      <w:r w:rsidRPr="004B67DC">
        <w:t xml:space="preserve">- majątkowych o kwotę </w:t>
      </w:r>
      <w:r w:rsidR="004B67DC" w:rsidRPr="004B67DC">
        <w:t>5.830.005</w:t>
      </w:r>
      <w:r w:rsidRPr="004B67DC">
        <w:t xml:space="preserve"> zł, </w:t>
      </w:r>
    </w:p>
    <w:p w:rsidR="00D14D6A" w:rsidRPr="004B67DC" w:rsidRDefault="00D14D6A" w:rsidP="00D14D6A">
      <w:pPr>
        <w:tabs>
          <w:tab w:val="right" w:pos="9000"/>
        </w:tabs>
        <w:spacing w:line="312" w:lineRule="auto"/>
        <w:ind w:left="360"/>
        <w:jc w:val="both"/>
      </w:pPr>
      <w:r w:rsidRPr="004B67DC">
        <w:t>z tego:</w:t>
      </w:r>
    </w:p>
    <w:p w:rsidR="00D14D6A" w:rsidRPr="00D14D6A" w:rsidRDefault="00D14D6A" w:rsidP="00D14D6A">
      <w:pPr>
        <w:tabs>
          <w:tab w:val="right" w:pos="9000"/>
        </w:tabs>
        <w:spacing w:line="312" w:lineRule="auto"/>
        <w:ind w:left="360"/>
        <w:jc w:val="both"/>
        <w:rPr>
          <w:color w:val="FF0000"/>
          <w:sz w:val="6"/>
          <w:szCs w:val="6"/>
        </w:rPr>
      </w:pPr>
    </w:p>
    <w:p w:rsidR="00D14D6A" w:rsidRPr="004B67DC" w:rsidRDefault="00D14D6A" w:rsidP="00D14D6A">
      <w:pPr>
        <w:widowControl w:val="0"/>
        <w:tabs>
          <w:tab w:val="right" w:pos="8820"/>
        </w:tabs>
        <w:autoSpaceDE w:val="0"/>
        <w:autoSpaceDN w:val="0"/>
        <w:adjustRightInd w:val="0"/>
        <w:spacing w:line="264" w:lineRule="auto"/>
        <w:ind w:left="539" w:hanging="180"/>
        <w:jc w:val="both"/>
        <w:rPr>
          <w:bCs/>
        </w:rPr>
      </w:pPr>
      <w:r w:rsidRPr="004B67DC">
        <w:rPr>
          <w:bCs/>
        </w:rPr>
        <w:t xml:space="preserve">1/ </w:t>
      </w:r>
      <w:r w:rsidRPr="004B67DC">
        <w:rPr>
          <w:b/>
          <w:bCs/>
        </w:rPr>
        <w:t>zwiększono</w:t>
      </w:r>
      <w:r w:rsidRPr="004B67DC">
        <w:rPr>
          <w:bCs/>
        </w:rPr>
        <w:t xml:space="preserve"> limit wydatków majątkowych na projekty związane z programami </w:t>
      </w:r>
    </w:p>
    <w:p w:rsidR="00D14D6A" w:rsidRPr="004B67DC" w:rsidRDefault="00D14D6A" w:rsidP="00D14D6A">
      <w:pPr>
        <w:widowControl w:val="0"/>
        <w:tabs>
          <w:tab w:val="right" w:pos="8820"/>
        </w:tabs>
        <w:autoSpaceDE w:val="0"/>
        <w:autoSpaceDN w:val="0"/>
        <w:adjustRightInd w:val="0"/>
        <w:spacing w:line="264" w:lineRule="auto"/>
        <w:ind w:left="539" w:firstLine="28"/>
        <w:jc w:val="both"/>
        <w:rPr>
          <w:bCs/>
        </w:rPr>
      </w:pPr>
      <w:r w:rsidRPr="004B67DC">
        <w:rPr>
          <w:bCs/>
        </w:rPr>
        <w:t xml:space="preserve">realizowanymi z udziałem środków,  o których mowa w art. 5 ust. 1 pkt 2 i 3 </w:t>
      </w:r>
    </w:p>
    <w:p w:rsidR="00D14D6A" w:rsidRPr="004B67DC" w:rsidRDefault="00D14D6A" w:rsidP="00D14D6A">
      <w:pPr>
        <w:widowControl w:val="0"/>
        <w:tabs>
          <w:tab w:val="right" w:pos="9781"/>
        </w:tabs>
        <w:autoSpaceDE w:val="0"/>
        <w:autoSpaceDN w:val="0"/>
        <w:adjustRightInd w:val="0"/>
        <w:spacing w:line="264" w:lineRule="auto"/>
        <w:ind w:left="539" w:firstLine="28"/>
        <w:jc w:val="both"/>
        <w:rPr>
          <w:bCs/>
        </w:rPr>
      </w:pPr>
      <w:r w:rsidRPr="004B67DC">
        <w:rPr>
          <w:bCs/>
        </w:rPr>
        <w:t xml:space="preserve">u. o f. p. o kwotę </w:t>
      </w:r>
      <w:r w:rsidRPr="004B67DC">
        <w:rPr>
          <w:bCs/>
        </w:rPr>
        <w:tab/>
      </w:r>
      <w:r w:rsidR="004B67DC" w:rsidRPr="004B67DC">
        <w:rPr>
          <w:bCs/>
        </w:rPr>
        <w:t>682.472</w:t>
      </w:r>
      <w:r w:rsidRPr="004B67DC">
        <w:rPr>
          <w:bCs/>
        </w:rPr>
        <w:t xml:space="preserve"> zł</w:t>
      </w:r>
    </w:p>
    <w:p w:rsidR="00D14D6A" w:rsidRPr="004B67DC" w:rsidRDefault="00D14D6A" w:rsidP="00D14D6A">
      <w:pPr>
        <w:tabs>
          <w:tab w:val="right" w:pos="9000"/>
        </w:tabs>
        <w:spacing w:line="288" w:lineRule="auto"/>
        <w:ind w:left="360" w:firstLine="207"/>
        <w:jc w:val="both"/>
      </w:pPr>
      <w:r w:rsidRPr="004B67DC">
        <w:t>w tym:</w:t>
      </w:r>
    </w:p>
    <w:p w:rsidR="00D14D6A" w:rsidRPr="004B67DC" w:rsidRDefault="00D14D6A" w:rsidP="00D14D6A">
      <w:pPr>
        <w:tabs>
          <w:tab w:val="right" w:pos="9781"/>
        </w:tabs>
        <w:spacing w:line="288" w:lineRule="auto"/>
        <w:ind w:left="360" w:firstLine="207"/>
        <w:jc w:val="both"/>
      </w:pPr>
      <w:r w:rsidRPr="004B67DC">
        <w:t xml:space="preserve">- bieżących </w:t>
      </w:r>
      <w:r w:rsidR="004B67DC" w:rsidRPr="004B67DC">
        <w:t xml:space="preserve">zmniejszono </w:t>
      </w:r>
      <w:r w:rsidRPr="004B67DC">
        <w:t xml:space="preserve">o kwotę </w:t>
      </w:r>
      <w:r w:rsidRPr="004B67DC">
        <w:tab/>
      </w:r>
      <w:r w:rsidR="004B67DC" w:rsidRPr="004B67DC">
        <w:rPr>
          <w:bCs/>
        </w:rPr>
        <w:t>37.772</w:t>
      </w:r>
      <w:r w:rsidRPr="004B67DC">
        <w:rPr>
          <w:bCs/>
        </w:rPr>
        <w:t xml:space="preserve"> </w:t>
      </w:r>
      <w:r w:rsidRPr="004B67DC">
        <w:t>zł</w:t>
      </w:r>
    </w:p>
    <w:p w:rsidR="00D14D6A" w:rsidRPr="004B67DC" w:rsidRDefault="00D14D6A" w:rsidP="00D14D6A">
      <w:pPr>
        <w:tabs>
          <w:tab w:val="right" w:pos="9781"/>
        </w:tabs>
        <w:spacing w:line="288" w:lineRule="auto"/>
        <w:ind w:left="360" w:firstLine="207"/>
        <w:jc w:val="both"/>
      </w:pPr>
      <w:r w:rsidRPr="004B67DC">
        <w:t xml:space="preserve">- majątkowych </w:t>
      </w:r>
      <w:r w:rsidR="004B67DC" w:rsidRPr="004B67DC">
        <w:t xml:space="preserve">zwiększono </w:t>
      </w:r>
      <w:r w:rsidRPr="004B67DC">
        <w:t xml:space="preserve">o kwotę </w:t>
      </w:r>
      <w:r w:rsidRPr="004B67DC">
        <w:tab/>
      </w:r>
      <w:r w:rsidR="004B67DC" w:rsidRPr="004B67DC">
        <w:t>720.244</w:t>
      </w:r>
      <w:r w:rsidRPr="004B67DC">
        <w:t xml:space="preserve"> zł</w:t>
      </w:r>
    </w:p>
    <w:p w:rsidR="00D14D6A" w:rsidRPr="004B67DC" w:rsidRDefault="00D14D6A" w:rsidP="00D14D6A">
      <w:pPr>
        <w:tabs>
          <w:tab w:val="right" w:pos="9781"/>
        </w:tabs>
        <w:spacing w:line="288" w:lineRule="auto"/>
        <w:ind w:left="360" w:firstLine="207"/>
        <w:jc w:val="both"/>
        <w:rPr>
          <w:i/>
        </w:rPr>
      </w:pPr>
      <w:r w:rsidRPr="004B67DC">
        <w:rPr>
          <w:i/>
        </w:rPr>
        <w:t>zgodnie z załącznikiem Nr 2 do uchwały.</w:t>
      </w:r>
    </w:p>
    <w:p w:rsidR="00D14D6A" w:rsidRPr="00D14D6A" w:rsidRDefault="00D14D6A" w:rsidP="00D14D6A">
      <w:pPr>
        <w:tabs>
          <w:tab w:val="right" w:pos="9781"/>
        </w:tabs>
        <w:spacing w:line="288" w:lineRule="auto"/>
        <w:ind w:left="360" w:firstLine="207"/>
        <w:jc w:val="both"/>
        <w:rPr>
          <w:i/>
          <w:color w:val="FF0000"/>
          <w:sz w:val="10"/>
          <w:szCs w:val="10"/>
        </w:rPr>
      </w:pPr>
    </w:p>
    <w:p w:rsidR="00D14D6A" w:rsidRPr="00D14D6A" w:rsidRDefault="00D14D6A" w:rsidP="00D14D6A">
      <w:pPr>
        <w:tabs>
          <w:tab w:val="right" w:pos="9781"/>
        </w:tabs>
        <w:spacing w:line="288" w:lineRule="auto"/>
        <w:ind w:left="360" w:firstLine="207"/>
        <w:jc w:val="both"/>
        <w:rPr>
          <w:color w:val="FF0000"/>
          <w:sz w:val="10"/>
          <w:szCs w:val="10"/>
        </w:rPr>
      </w:pPr>
    </w:p>
    <w:p w:rsidR="00D14D6A" w:rsidRPr="004B67DC" w:rsidRDefault="00D14D6A" w:rsidP="00D14D6A">
      <w:pPr>
        <w:tabs>
          <w:tab w:val="right" w:pos="9781"/>
        </w:tabs>
        <w:spacing w:line="288" w:lineRule="auto"/>
        <w:ind w:left="360" w:right="72"/>
        <w:jc w:val="both"/>
      </w:pPr>
      <w:r w:rsidRPr="004B67DC">
        <w:t xml:space="preserve">2/ </w:t>
      </w:r>
      <w:r w:rsidRPr="004B67DC">
        <w:rPr>
          <w:b/>
        </w:rPr>
        <w:t xml:space="preserve">zwiększono </w:t>
      </w:r>
      <w:r w:rsidRPr="004B67DC">
        <w:t xml:space="preserve">limit wydatków na </w:t>
      </w:r>
    </w:p>
    <w:p w:rsidR="00D14D6A" w:rsidRPr="004B67DC" w:rsidRDefault="00D14D6A" w:rsidP="00D14D6A">
      <w:pPr>
        <w:tabs>
          <w:tab w:val="right" w:pos="9781"/>
        </w:tabs>
        <w:spacing w:line="288" w:lineRule="auto"/>
        <w:ind w:left="360" w:right="72" w:firstLine="207"/>
        <w:jc w:val="both"/>
      </w:pPr>
      <w:r w:rsidRPr="004B67DC">
        <w:t>pozostałe projekty lub zadania o kwotę</w:t>
      </w:r>
      <w:r w:rsidRPr="004B67DC">
        <w:tab/>
      </w:r>
      <w:r w:rsidR="004B67DC" w:rsidRPr="004B67DC">
        <w:t>5.382.261</w:t>
      </w:r>
      <w:r w:rsidRPr="004B67DC">
        <w:t xml:space="preserve"> zł</w:t>
      </w:r>
    </w:p>
    <w:p w:rsidR="00D14D6A" w:rsidRPr="004B67DC" w:rsidRDefault="00D14D6A" w:rsidP="00D14D6A">
      <w:pPr>
        <w:tabs>
          <w:tab w:val="right" w:pos="9000"/>
        </w:tabs>
        <w:spacing w:line="288" w:lineRule="auto"/>
        <w:ind w:left="360" w:firstLine="207"/>
        <w:jc w:val="both"/>
      </w:pPr>
      <w:r w:rsidRPr="004B67DC">
        <w:t>w tym:</w:t>
      </w:r>
    </w:p>
    <w:p w:rsidR="00D14D6A" w:rsidRPr="004B67DC" w:rsidRDefault="00D14D6A" w:rsidP="00D14D6A">
      <w:pPr>
        <w:tabs>
          <w:tab w:val="right" w:pos="9781"/>
        </w:tabs>
        <w:spacing w:line="288" w:lineRule="auto"/>
        <w:ind w:left="360" w:firstLine="207"/>
        <w:jc w:val="both"/>
      </w:pPr>
      <w:r w:rsidRPr="004B67DC">
        <w:t xml:space="preserve">- bieżących o kwotę </w:t>
      </w:r>
      <w:r w:rsidRPr="004B67DC">
        <w:tab/>
      </w:r>
      <w:r w:rsidR="004B67DC" w:rsidRPr="004B67DC">
        <w:rPr>
          <w:bCs/>
        </w:rPr>
        <w:t>272.500</w:t>
      </w:r>
      <w:r w:rsidRPr="004B67DC">
        <w:rPr>
          <w:bCs/>
        </w:rPr>
        <w:t xml:space="preserve"> </w:t>
      </w:r>
      <w:r w:rsidRPr="004B67DC">
        <w:t>zł</w:t>
      </w:r>
    </w:p>
    <w:p w:rsidR="00D14D6A" w:rsidRPr="004B67DC" w:rsidRDefault="00D14D6A" w:rsidP="00D14D6A">
      <w:pPr>
        <w:widowControl w:val="0"/>
        <w:tabs>
          <w:tab w:val="right" w:pos="9781"/>
        </w:tabs>
        <w:autoSpaceDE w:val="0"/>
        <w:autoSpaceDN w:val="0"/>
        <w:adjustRightInd w:val="0"/>
        <w:spacing w:line="288" w:lineRule="auto"/>
        <w:ind w:left="540"/>
        <w:rPr>
          <w:i/>
          <w:sz w:val="10"/>
          <w:szCs w:val="10"/>
        </w:rPr>
      </w:pPr>
      <w:r w:rsidRPr="004B67DC">
        <w:t>- majątkowych o kwotę</w:t>
      </w:r>
      <w:r w:rsidRPr="004B67DC">
        <w:tab/>
      </w:r>
      <w:r w:rsidR="004B67DC" w:rsidRPr="004B67DC">
        <w:t>5.109.761</w:t>
      </w:r>
      <w:r w:rsidRPr="004B67DC">
        <w:t xml:space="preserve"> zł</w:t>
      </w:r>
    </w:p>
    <w:p w:rsidR="00D14D6A" w:rsidRDefault="00D14D6A" w:rsidP="00D14D6A">
      <w:pPr>
        <w:widowControl w:val="0"/>
        <w:tabs>
          <w:tab w:val="right" w:pos="9781"/>
        </w:tabs>
        <w:autoSpaceDE w:val="0"/>
        <w:autoSpaceDN w:val="0"/>
        <w:adjustRightInd w:val="0"/>
        <w:spacing w:line="288" w:lineRule="auto"/>
        <w:ind w:left="540"/>
        <w:rPr>
          <w:i/>
        </w:rPr>
      </w:pPr>
      <w:r w:rsidRPr="004B67DC">
        <w:rPr>
          <w:i/>
        </w:rPr>
        <w:t>zgodnie z załącznikiem Nr 2 do uchwały.</w:t>
      </w:r>
    </w:p>
    <w:p w:rsidR="00C63CDF" w:rsidRDefault="00C63CDF" w:rsidP="00D14D6A">
      <w:pPr>
        <w:widowControl w:val="0"/>
        <w:tabs>
          <w:tab w:val="right" w:pos="9781"/>
        </w:tabs>
        <w:autoSpaceDE w:val="0"/>
        <w:autoSpaceDN w:val="0"/>
        <w:adjustRightInd w:val="0"/>
        <w:spacing w:line="288" w:lineRule="auto"/>
        <w:ind w:left="540"/>
        <w:rPr>
          <w:i/>
        </w:rPr>
      </w:pPr>
    </w:p>
    <w:p w:rsidR="00375BB2" w:rsidRPr="00375BB2" w:rsidRDefault="00597F34" w:rsidP="00375BB2">
      <w:pPr>
        <w:pStyle w:val="Default"/>
        <w:tabs>
          <w:tab w:val="right" w:pos="-4678"/>
          <w:tab w:val="left" w:pos="426"/>
        </w:tabs>
        <w:spacing w:line="312" w:lineRule="auto"/>
        <w:ind w:left="426"/>
        <w:jc w:val="both"/>
        <w:rPr>
          <w:bCs/>
          <w:color w:val="auto"/>
        </w:rPr>
      </w:pPr>
      <w:r w:rsidRPr="00C63CDF">
        <w:rPr>
          <w:b/>
          <w:color w:val="auto"/>
        </w:rPr>
        <w:t xml:space="preserve">W </w:t>
      </w:r>
      <w:r w:rsidR="00C63CDF" w:rsidRPr="00C63CDF">
        <w:rPr>
          <w:b/>
          <w:color w:val="auto"/>
        </w:rPr>
        <w:t>roku 2020</w:t>
      </w:r>
      <w:r w:rsidRPr="00C63CDF">
        <w:rPr>
          <w:b/>
          <w:color w:val="auto"/>
        </w:rPr>
        <w:t xml:space="preserve"> </w:t>
      </w:r>
      <w:r w:rsidR="00C63CDF" w:rsidRPr="00C63CDF">
        <w:rPr>
          <w:bCs/>
          <w:color w:val="auto"/>
        </w:rPr>
        <w:t>dokonano zmniejszenia</w:t>
      </w:r>
      <w:r w:rsidR="00C63CDF" w:rsidRPr="00C63CDF">
        <w:rPr>
          <w:color w:val="auto"/>
        </w:rPr>
        <w:t xml:space="preserve"> limitu wydatków majątkowych </w:t>
      </w:r>
      <w:r w:rsidR="00C63CDF" w:rsidRPr="00C63CDF">
        <w:rPr>
          <w:bCs/>
          <w:color w:val="auto"/>
        </w:rPr>
        <w:t>o kwotę 508.835 zł</w:t>
      </w:r>
      <w:r w:rsidR="00C63CDF">
        <w:rPr>
          <w:bCs/>
        </w:rPr>
        <w:t>,</w:t>
      </w:r>
      <w:r w:rsidR="00C63CDF" w:rsidRPr="00C63CDF">
        <w:t xml:space="preserve"> </w:t>
      </w:r>
      <w:r w:rsidRPr="00375BB2">
        <w:rPr>
          <w:color w:val="auto"/>
        </w:rPr>
        <w:t xml:space="preserve">w ramach  </w:t>
      </w:r>
      <w:r w:rsidRPr="00375BB2">
        <w:rPr>
          <w:bCs/>
          <w:color w:val="auto"/>
        </w:rPr>
        <w:t xml:space="preserve">projektów związanych z programami realizowanymi z udziałem środków, o których mowa w art. 5 ust. 1 pkt 2 i 3 u. o </w:t>
      </w:r>
      <w:proofErr w:type="spellStart"/>
      <w:r w:rsidRPr="00375BB2">
        <w:rPr>
          <w:bCs/>
          <w:color w:val="auto"/>
        </w:rPr>
        <w:t>f.p</w:t>
      </w:r>
      <w:proofErr w:type="spellEnd"/>
      <w:r w:rsidRPr="00375BB2">
        <w:rPr>
          <w:bCs/>
          <w:color w:val="auto"/>
        </w:rPr>
        <w:t>.</w:t>
      </w:r>
      <w:r w:rsidR="00375BB2" w:rsidRPr="00375BB2">
        <w:rPr>
          <w:bCs/>
        </w:rPr>
        <w:t xml:space="preserve">, </w:t>
      </w:r>
      <w:r w:rsidR="00375BB2" w:rsidRPr="00375BB2">
        <w:rPr>
          <w:color w:val="auto"/>
        </w:rPr>
        <w:t>zgodnie z załącznikiem Nr 2 do uchwały.</w:t>
      </w:r>
    </w:p>
    <w:p w:rsidR="00597F34" w:rsidRPr="00D14D6A" w:rsidRDefault="00597F34" w:rsidP="00597F34">
      <w:pPr>
        <w:tabs>
          <w:tab w:val="right" w:pos="9070"/>
        </w:tabs>
        <w:spacing w:line="312" w:lineRule="auto"/>
        <w:ind w:left="567"/>
        <w:jc w:val="both"/>
        <w:rPr>
          <w:color w:val="FF0000"/>
          <w:sz w:val="6"/>
          <w:szCs w:val="6"/>
        </w:rPr>
      </w:pPr>
    </w:p>
    <w:p w:rsidR="00597F34" w:rsidRPr="00375BB2" w:rsidRDefault="00597F34" w:rsidP="00C63CDF">
      <w:pPr>
        <w:tabs>
          <w:tab w:val="right" w:pos="9070"/>
        </w:tabs>
        <w:spacing w:line="312" w:lineRule="auto"/>
        <w:ind w:left="426"/>
        <w:jc w:val="both"/>
        <w:rPr>
          <w:i/>
          <w:color w:val="FF0000"/>
        </w:rPr>
      </w:pPr>
      <w:r w:rsidRPr="00375BB2">
        <w:rPr>
          <w:i/>
        </w:rPr>
        <w:lastRenderedPageBreak/>
        <w:t>/Powyższych zmian dokonano</w:t>
      </w:r>
      <w:r w:rsidR="00AE473B" w:rsidRPr="00375BB2">
        <w:rPr>
          <w:i/>
        </w:rPr>
        <w:t xml:space="preserve"> </w:t>
      </w:r>
      <w:r w:rsidRPr="00375BB2">
        <w:rPr>
          <w:i/>
        </w:rPr>
        <w:t>w związku z</w:t>
      </w:r>
      <w:r w:rsidR="00375BB2" w:rsidRPr="00375BB2">
        <w:rPr>
          <w:i/>
        </w:rPr>
        <w:t>e</w:t>
      </w:r>
      <w:r w:rsidRPr="00375BB2">
        <w:rPr>
          <w:i/>
        </w:rPr>
        <w:t xml:space="preserve"> </w:t>
      </w:r>
      <w:r w:rsidR="00375BB2" w:rsidRPr="00375BB2">
        <w:rPr>
          <w:i/>
        </w:rPr>
        <w:t>zmianą harmonogramu realizacji zadania pn. „</w:t>
      </w:r>
      <w:r w:rsidR="00375BB2" w:rsidRPr="00375BB2">
        <w:rPr>
          <w:bCs/>
          <w:i/>
          <w:iCs/>
        </w:rPr>
        <w:t>Budowa i modernizacja sieci ścieżek rowerowych w gminie Kielce jako element zrównoważonej mobilności miejskiej”. Z</w:t>
      </w:r>
      <w:r w:rsidR="00375BB2" w:rsidRPr="00375BB2">
        <w:rPr>
          <w:i/>
        </w:rPr>
        <w:t>adanie dofinansowane w 85% ze środków unijnych, w ramach Regionalnego Programu Operacyjnego Województwa Świętokrzyskiego 2014-2020</w:t>
      </w:r>
      <w:r w:rsidRPr="00375BB2">
        <w:rPr>
          <w:i/>
        </w:rPr>
        <w:t>/</w:t>
      </w:r>
      <w:r w:rsidR="009F3940" w:rsidRPr="00375BB2">
        <w:rPr>
          <w:i/>
        </w:rPr>
        <w:t>.</w:t>
      </w:r>
    </w:p>
    <w:p w:rsidR="00375BB2" w:rsidRPr="00375BB2" w:rsidRDefault="00375BB2" w:rsidP="00597F34">
      <w:pPr>
        <w:pStyle w:val="Default"/>
        <w:tabs>
          <w:tab w:val="right" w:pos="-4678"/>
          <w:tab w:val="left" w:pos="709"/>
        </w:tabs>
        <w:spacing w:line="312" w:lineRule="auto"/>
        <w:ind w:left="709" w:hanging="283"/>
        <w:jc w:val="both"/>
        <w:rPr>
          <w:i/>
          <w:color w:val="auto"/>
          <w:sz w:val="10"/>
          <w:szCs w:val="10"/>
        </w:rPr>
      </w:pPr>
    </w:p>
    <w:p w:rsidR="00597F34" w:rsidRPr="004D3658" w:rsidRDefault="00597F34" w:rsidP="00597F34">
      <w:pPr>
        <w:tabs>
          <w:tab w:val="right" w:pos="9000"/>
        </w:tabs>
        <w:spacing w:line="312" w:lineRule="auto"/>
        <w:jc w:val="both"/>
        <w:rPr>
          <w:b/>
          <w:i/>
          <w:sz w:val="16"/>
          <w:szCs w:val="16"/>
        </w:rPr>
      </w:pPr>
    </w:p>
    <w:p w:rsidR="00597F34" w:rsidRPr="004D3658" w:rsidRDefault="00597F34" w:rsidP="00597F34">
      <w:pPr>
        <w:tabs>
          <w:tab w:val="right" w:pos="9000"/>
        </w:tabs>
        <w:spacing w:line="312" w:lineRule="auto"/>
        <w:ind w:left="360" w:hanging="360"/>
        <w:jc w:val="both"/>
        <w:rPr>
          <w:b/>
          <w:i/>
        </w:rPr>
      </w:pPr>
      <w:r w:rsidRPr="004D3658">
        <w:rPr>
          <w:b/>
          <w:i/>
        </w:rPr>
        <w:t>IV. Zmiany w limitach zobowiązań</w:t>
      </w:r>
    </w:p>
    <w:p w:rsidR="00597F34" w:rsidRPr="004D3658" w:rsidRDefault="00597F34" w:rsidP="00597F34">
      <w:pPr>
        <w:widowControl w:val="0"/>
        <w:tabs>
          <w:tab w:val="right" w:pos="8820"/>
        </w:tabs>
        <w:autoSpaceDE w:val="0"/>
        <w:autoSpaceDN w:val="0"/>
        <w:adjustRightInd w:val="0"/>
        <w:spacing w:line="312" w:lineRule="auto"/>
        <w:ind w:left="426" w:hanging="66"/>
        <w:jc w:val="both"/>
      </w:pPr>
      <w:r w:rsidRPr="004D3658">
        <w:t xml:space="preserve">W związku ze zmianami w limitach wydatków na przedsięwzięcia zwiększono limit zobowiązań o kwotę </w:t>
      </w:r>
      <w:r w:rsidR="00B375CF" w:rsidRPr="004D3658">
        <w:t>5.696.375</w:t>
      </w:r>
      <w:r w:rsidRPr="004D3658">
        <w:t xml:space="preserve"> zł.</w:t>
      </w:r>
    </w:p>
    <w:p w:rsidR="00597F34" w:rsidRPr="00D14D6A" w:rsidRDefault="00597F34" w:rsidP="00597F34">
      <w:pPr>
        <w:spacing w:line="312" w:lineRule="auto"/>
        <w:ind w:left="357" w:hanging="357"/>
        <w:rPr>
          <w:b/>
          <w:i/>
          <w:color w:val="FF0000"/>
          <w:sz w:val="16"/>
          <w:szCs w:val="16"/>
        </w:rPr>
      </w:pPr>
    </w:p>
    <w:p w:rsidR="00597F34" w:rsidRPr="001D7E30" w:rsidRDefault="00597F34" w:rsidP="00597F34">
      <w:pPr>
        <w:spacing w:line="312" w:lineRule="auto"/>
        <w:ind w:left="357" w:hanging="357"/>
        <w:rPr>
          <w:b/>
          <w:i/>
        </w:rPr>
      </w:pPr>
      <w:r w:rsidRPr="001D7E30">
        <w:rPr>
          <w:b/>
          <w:i/>
        </w:rPr>
        <w:t>V. Zmiany prognozy kwoty długu Miasta Kielce w latach 201</w:t>
      </w:r>
      <w:r w:rsidR="00CF647D" w:rsidRPr="001D7E30">
        <w:rPr>
          <w:b/>
          <w:i/>
        </w:rPr>
        <w:t>9</w:t>
      </w:r>
      <w:r w:rsidRPr="001D7E30">
        <w:rPr>
          <w:b/>
          <w:i/>
        </w:rPr>
        <w:t xml:space="preserve"> - 2045</w:t>
      </w:r>
    </w:p>
    <w:p w:rsidR="00597F34" w:rsidRPr="001D7E30" w:rsidRDefault="00597F34" w:rsidP="00597F34">
      <w:pPr>
        <w:spacing w:line="312" w:lineRule="auto"/>
        <w:ind w:left="357"/>
        <w:jc w:val="both"/>
        <w:rPr>
          <w:b/>
        </w:rPr>
      </w:pPr>
      <w:r w:rsidRPr="001D7E30">
        <w:t xml:space="preserve">Zmiany wydatków na przedsięwzięcia majątkowe oraz przedsięwzięcia bieżące, zgodnie z załącznikiem Nr 2 do uchwały, powodują </w:t>
      </w:r>
      <w:r w:rsidRPr="001D7E30">
        <w:rPr>
          <w:b/>
        </w:rPr>
        <w:t>zwiększenie:</w:t>
      </w:r>
    </w:p>
    <w:p w:rsidR="001D7E30" w:rsidRPr="001D7E30" w:rsidRDefault="001D7E30" w:rsidP="0036119D">
      <w:pPr>
        <w:tabs>
          <w:tab w:val="right" w:pos="9072"/>
        </w:tabs>
        <w:spacing w:line="312" w:lineRule="auto"/>
        <w:ind w:left="357"/>
        <w:jc w:val="both"/>
      </w:pPr>
      <w:r w:rsidRPr="001D7E30">
        <w:t>1/ dochodów bieżących</w:t>
      </w:r>
      <w:r w:rsidRPr="001D7E30">
        <w:tab/>
        <w:t>42.004.049 zł,</w:t>
      </w:r>
    </w:p>
    <w:p w:rsidR="001D7E30" w:rsidRPr="001D7E30" w:rsidRDefault="001D7E30" w:rsidP="0036119D">
      <w:pPr>
        <w:tabs>
          <w:tab w:val="right" w:pos="9072"/>
        </w:tabs>
        <w:spacing w:line="312" w:lineRule="auto"/>
        <w:ind w:left="357"/>
        <w:jc w:val="both"/>
      </w:pPr>
      <w:r w:rsidRPr="001D7E30">
        <w:t>2/ dochodów majątkowych</w:t>
      </w:r>
      <w:r w:rsidRPr="001D7E30">
        <w:tab/>
        <w:t>3.951.319 zł,</w:t>
      </w:r>
    </w:p>
    <w:p w:rsidR="0036119D" w:rsidRPr="001D7E30" w:rsidRDefault="001D7E30" w:rsidP="0036119D">
      <w:pPr>
        <w:tabs>
          <w:tab w:val="right" w:pos="9072"/>
        </w:tabs>
        <w:spacing w:line="312" w:lineRule="auto"/>
        <w:ind w:left="357"/>
        <w:jc w:val="both"/>
      </w:pPr>
      <w:r w:rsidRPr="001D7E30">
        <w:t>3</w:t>
      </w:r>
      <w:r w:rsidR="0036119D" w:rsidRPr="001D7E30">
        <w:t>/ wydatków bieżących</w:t>
      </w:r>
      <w:r w:rsidR="0036119D" w:rsidRPr="001D7E30">
        <w:tab/>
      </w:r>
      <w:r w:rsidRPr="001D7E30">
        <w:t>24.671.556</w:t>
      </w:r>
      <w:r w:rsidR="0036119D" w:rsidRPr="001D7E30">
        <w:t xml:space="preserve"> zł,</w:t>
      </w:r>
    </w:p>
    <w:p w:rsidR="001D7E30" w:rsidRPr="001D7E30" w:rsidRDefault="001D7E30" w:rsidP="001D7E30">
      <w:pPr>
        <w:tabs>
          <w:tab w:val="right" w:pos="9072"/>
        </w:tabs>
        <w:spacing w:line="312" w:lineRule="auto"/>
        <w:ind w:left="357"/>
        <w:jc w:val="both"/>
      </w:pPr>
      <w:r w:rsidRPr="001D7E30">
        <w:t>4/ wydatków majątkowych</w:t>
      </w:r>
      <w:r w:rsidRPr="001D7E30">
        <w:tab/>
        <w:t>21.283.812 zł,</w:t>
      </w:r>
    </w:p>
    <w:p w:rsidR="00597F34" w:rsidRPr="001D7E30" w:rsidRDefault="00597F34" w:rsidP="00597F34">
      <w:pPr>
        <w:tabs>
          <w:tab w:val="right" w:pos="9072"/>
        </w:tabs>
        <w:spacing w:line="312" w:lineRule="auto"/>
        <w:ind w:left="357"/>
        <w:jc w:val="both"/>
      </w:pPr>
      <w:r w:rsidRPr="001D7E30">
        <w:t>oraz zmniejszenie:</w:t>
      </w:r>
    </w:p>
    <w:p w:rsidR="001D7E30" w:rsidRPr="001D7E30" w:rsidRDefault="001D7E30" w:rsidP="001D7E30">
      <w:pPr>
        <w:tabs>
          <w:tab w:val="right" w:pos="9072"/>
        </w:tabs>
        <w:spacing w:line="312" w:lineRule="auto"/>
        <w:ind w:left="357"/>
        <w:jc w:val="both"/>
      </w:pPr>
      <w:r w:rsidRPr="001D7E30">
        <w:t>1/ przychodów</w:t>
      </w:r>
      <w:r w:rsidRPr="001D7E30">
        <w:tab/>
        <w:t>142.966 zł,</w:t>
      </w:r>
    </w:p>
    <w:p w:rsidR="001D7E30" w:rsidRPr="001D7E30" w:rsidRDefault="001D7E30" w:rsidP="001D7E30">
      <w:pPr>
        <w:tabs>
          <w:tab w:val="right" w:pos="9072"/>
        </w:tabs>
        <w:spacing w:line="312" w:lineRule="auto"/>
        <w:ind w:left="357"/>
        <w:jc w:val="both"/>
      </w:pPr>
      <w:r w:rsidRPr="001D7E30">
        <w:t>2/ rozchodów</w:t>
      </w:r>
      <w:r w:rsidRPr="001D7E30">
        <w:tab/>
        <w:t>142.966 zł.</w:t>
      </w:r>
    </w:p>
    <w:sectPr w:rsidR="001D7E30" w:rsidRPr="001D7E30" w:rsidSect="00485633">
      <w:footerReference w:type="default" r:id="rId9"/>
      <w:pgSz w:w="11906" w:h="16838"/>
      <w:pgMar w:top="1418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89C" w:rsidRDefault="00A8489C" w:rsidP="00CD535E">
      <w:r>
        <w:separator/>
      </w:r>
    </w:p>
  </w:endnote>
  <w:endnote w:type="continuationSeparator" w:id="0">
    <w:p w:rsidR="00A8489C" w:rsidRDefault="00A8489C" w:rsidP="00CD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89C" w:rsidRDefault="00903BC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6167">
      <w:rPr>
        <w:noProof/>
      </w:rPr>
      <w:t>1</w:t>
    </w:r>
    <w:r>
      <w:rPr>
        <w:noProof/>
      </w:rPr>
      <w:fldChar w:fldCharType="end"/>
    </w:r>
  </w:p>
  <w:p w:rsidR="00A8489C" w:rsidRDefault="00A848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89C" w:rsidRDefault="00A8489C" w:rsidP="00CD535E">
      <w:r>
        <w:separator/>
      </w:r>
    </w:p>
  </w:footnote>
  <w:footnote w:type="continuationSeparator" w:id="0">
    <w:p w:rsidR="00A8489C" w:rsidRDefault="00A8489C" w:rsidP="00CD5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22D71"/>
    <w:multiLevelType w:val="hybridMultilevel"/>
    <w:tmpl w:val="5336C2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567939"/>
    <w:multiLevelType w:val="hybridMultilevel"/>
    <w:tmpl w:val="C3D8E27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395A7EB4"/>
    <w:multiLevelType w:val="hybridMultilevel"/>
    <w:tmpl w:val="76422926"/>
    <w:lvl w:ilvl="0" w:tplc="5B22C1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17978EC"/>
    <w:multiLevelType w:val="hybridMultilevel"/>
    <w:tmpl w:val="A48AEC6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4E0557F3"/>
    <w:multiLevelType w:val="hybridMultilevel"/>
    <w:tmpl w:val="B62A19C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>
    <w:nsid w:val="519B73F3"/>
    <w:multiLevelType w:val="hybridMultilevel"/>
    <w:tmpl w:val="9C7CACF4"/>
    <w:lvl w:ilvl="0" w:tplc="64DA7A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A8157A9"/>
    <w:multiLevelType w:val="hybridMultilevel"/>
    <w:tmpl w:val="5A04CA2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5D1110A8"/>
    <w:multiLevelType w:val="hybridMultilevel"/>
    <w:tmpl w:val="6E6481F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25"/>
    <w:rsid w:val="0001441D"/>
    <w:rsid w:val="00015398"/>
    <w:rsid w:val="000241E6"/>
    <w:rsid w:val="00030E74"/>
    <w:rsid w:val="00031A09"/>
    <w:rsid w:val="00032FDC"/>
    <w:rsid w:val="0003312C"/>
    <w:rsid w:val="00035489"/>
    <w:rsid w:val="000357ED"/>
    <w:rsid w:val="00036EEC"/>
    <w:rsid w:val="00057966"/>
    <w:rsid w:val="000703AA"/>
    <w:rsid w:val="000823DB"/>
    <w:rsid w:val="00083F1F"/>
    <w:rsid w:val="00092832"/>
    <w:rsid w:val="000B148B"/>
    <w:rsid w:val="000B3A33"/>
    <w:rsid w:val="000B703C"/>
    <w:rsid w:val="000C2E9C"/>
    <w:rsid w:val="000D1B37"/>
    <w:rsid w:val="000D3DB4"/>
    <w:rsid w:val="000E50D0"/>
    <w:rsid w:val="000E6382"/>
    <w:rsid w:val="000F3B2D"/>
    <w:rsid w:val="001004EB"/>
    <w:rsid w:val="00100999"/>
    <w:rsid w:val="001062D1"/>
    <w:rsid w:val="00110A90"/>
    <w:rsid w:val="00111254"/>
    <w:rsid w:val="00116409"/>
    <w:rsid w:val="00121E20"/>
    <w:rsid w:val="001232ED"/>
    <w:rsid w:val="00123D39"/>
    <w:rsid w:val="00137720"/>
    <w:rsid w:val="00143BB2"/>
    <w:rsid w:val="00157A9B"/>
    <w:rsid w:val="00160A9B"/>
    <w:rsid w:val="00165C17"/>
    <w:rsid w:val="00166959"/>
    <w:rsid w:val="001704A0"/>
    <w:rsid w:val="001743F9"/>
    <w:rsid w:val="00175967"/>
    <w:rsid w:val="00182A44"/>
    <w:rsid w:val="001A4F11"/>
    <w:rsid w:val="001A562D"/>
    <w:rsid w:val="001B1180"/>
    <w:rsid w:val="001B5D73"/>
    <w:rsid w:val="001B6F15"/>
    <w:rsid w:val="001C4784"/>
    <w:rsid w:val="001D0696"/>
    <w:rsid w:val="001D5CA8"/>
    <w:rsid w:val="001D72B4"/>
    <w:rsid w:val="001D7E30"/>
    <w:rsid w:val="001E3A78"/>
    <w:rsid w:val="001F1D9E"/>
    <w:rsid w:val="001F50DB"/>
    <w:rsid w:val="00204213"/>
    <w:rsid w:val="002057FD"/>
    <w:rsid w:val="00205C04"/>
    <w:rsid w:val="002109E9"/>
    <w:rsid w:val="00214A9D"/>
    <w:rsid w:val="00216AA8"/>
    <w:rsid w:val="00217069"/>
    <w:rsid w:val="0022715F"/>
    <w:rsid w:val="0023232B"/>
    <w:rsid w:val="00234F91"/>
    <w:rsid w:val="002355FE"/>
    <w:rsid w:val="00243532"/>
    <w:rsid w:val="00246CBA"/>
    <w:rsid w:val="00262B75"/>
    <w:rsid w:val="00274659"/>
    <w:rsid w:val="00277688"/>
    <w:rsid w:val="00281A1A"/>
    <w:rsid w:val="00281CC2"/>
    <w:rsid w:val="00290F44"/>
    <w:rsid w:val="002949F9"/>
    <w:rsid w:val="0029512C"/>
    <w:rsid w:val="002A14D0"/>
    <w:rsid w:val="002B5787"/>
    <w:rsid w:val="002B6446"/>
    <w:rsid w:val="002C0250"/>
    <w:rsid w:val="002C3EEF"/>
    <w:rsid w:val="002C5054"/>
    <w:rsid w:val="002D2027"/>
    <w:rsid w:val="002D47CA"/>
    <w:rsid w:val="002E0287"/>
    <w:rsid w:val="002E1EAB"/>
    <w:rsid w:val="002E27BE"/>
    <w:rsid w:val="002E3DAC"/>
    <w:rsid w:val="002F06E9"/>
    <w:rsid w:val="00307E68"/>
    <w:rsid w:val="00310B17"/>
    <w:rsid w:val="00315A7B"/>
    <w:rsid w:val="00317F86"/>
    <w:rsid w:val="003235B8"/>
    <w:rsid w:val="00325AAE"/>
    <w:rsid w:val="00330CE9"/>
    <w:rsid w:val="0033698C"/>
    <w:rsid w:val="00337339"/>
    <w:rsid w:val="0034018F"/>
    <w:rsid w:val="00340C27"/>
    <w:rsid w:val="00345355"/>
    <w:rsid w:val="00351371"/>
    <w:rsid w:val="00356E18"/>
    <w:rsid w:val="0036119D"/>
    <w:rsid w:val="003640A3"/>
    <w:rsid w:val="003647B6"/>
    <w:rsid w:val="00365CF6"/>
    <w:rsid w:val="00366F9B"/>
    <w:rsid w:val="00372E73"/>
    <w:rsid w:val="003747D3"/>
    <w:rsid w:val="00375BB2"/>
    <w:rsid w:val="0037613A"/>
    <w:rsid w:val="0037717E"/>
    <w:rsid w:val="00384204"/>
    <w:rsid w:val="00385E08"/>
    <w:rsid w:val="00387BCA"/>
    <w:rsid w:val="00390959"/>
    <w:rsid w:val="00396167"/>
    <w:rsid w:val="003E224B"/>
    <w:rsid w:val="003E2D69"/>
    <w:rsid w:val="003E31B8"/>
    <w:rsid w:val="003E3F2F"/>
    <w:rsid w:val="003F1D32"/>
    <w:rsid w:val="003F617A"/>
    <w:rsid w:val="003F6BE7"/>
    <w:rsid w:val="004010D3"/>
    <w:rsid w:val="00402663"/>
    <w:rsid w:val="004138F7"/>
    <w:rsid w:val="00425DC9"/>
    <w:rsid w:val="004309B8"/>
    <w:rsid w:val="00431F92"/>
    <w:rsid w:val="00433874"/>
    <w:rsid w:val="00433D81"/>
    <w:rsid w:val="00444A3E"/>
    <w:rsid w:val="00446AD8"/>
    <w:rsid w:val="0045787C"/>
    <w:rsid w:val="004607A3"/>
    <w:rsid w:val="00461AE3"/>
    <w:rsid w:val="00461EF1"/>
    <w:rsid w:val="004736D7"/>
    <w:rsid w:val="00474C74"/>
    <w:rsid w:val="00485633"/>
    <w:rsid w:val="00490EF3"/>
    <w:rsid w:val="00493A7E"/>
    <w:rsid w:val="0049680A"/>
    <w:rsid w:val="004A28CC"/>
    <w:rsid w:val="004B18C9"/>
    <w:rsid w:val="004B2F02"/>
    <w:rsid w:val="004B3278"/>
    <w:rsid w:val="004B430F"/>
    <w:rsid w:val="004B445F"/>
    <w:rsid w:val="004B67DC"/>
    <w:rsid w:val="004C57D3"/>
    <w:rsid w:val="004C5BAF"/>
    <w:rsid w:val="004C6135"/>
    <w:rsid w:val="004D1390"/>
    <w:rsid w:val="004D2B25"/>
    <w:rsid w:val="004D2D6B"/>
    <w:rsid w:val="004D3658"/>
    <w:rsid w:val="004D5D2C"/>
    <w:rsid w:val="004E136A"/>
    <w:rsid w:val="004E1EEB"/>
    <w:rsid w:val="004E4317"/>
    <w:rsid w:val="004E50E0"/>
    <w:rsid w:val="004E7CE9"/>
    <w:rsid w:val="004F291E"/>
    <w:rsid w:val="00506A7A"/>
    <w:rsid w:val="0051208C"/>
    <w:rsid w:val="005124B9"/>
    <w:rsid w:val="005166EC"/>
    <w:rsid w:val="00532714"/>
    <w:rsid w:val="00537712"/>
    <w:rsid w:val="0054079B"/>
    <w:rsid w:val="0054131A"/>
    <w:rsid w:val="00553A44"/>
    <w:rsid w:val="005637E9"/>
    <w:rsid w:val="00564A2F"/>
    <w:rsid w:val="00564C0C"/>
    <w:rsid w:val="00580717"/>
    <w:rsid w:val="00594A32"/>
    <w:rsid w:val="00597F34"/>
    <w:rsid w:val="005B0066"/>
    <w:rsid w:val="005B2A3F"/>
    <w:rsid w:val="005B41EB"/>
    <w:rsid w:val="005C3835"/>
    <w:rsid w:val="005C55B0"/>
    <w:rsid w:val="005E4B31"/>
    <w:rsid w:val="005F24B6"/>
    <w:rsid w:val="005F2A7B"/>
    <w:rsid w:val="005F6F89"/>
    <w:rsid w:val="006002C4"/>
    <w:rsid w:val="00600CAD"/>
    <w:rsid w:val="006061FA"/>
    <w:rsid w:val="00607452"/>
    <w:rsid w:val="006109AB"/>
    <w:rsid w:val="0062059C"/>
    <w:rsid w:val="00621C41"/>
    <w:rsid w:val="0062344B"/>
    <w:rsid w:val="006269AD"/>
    <w:rsid w:val="00631598"/>
    <w:rsid w:val="00640E5D"/>
    <w:rsid w:val="00653159"/>
    <w:rsid w:val="00660B41"/>
    <w:rsid w:val="00666854"/>
    <w:rsid w:val="00670DF4"/>
    <w:rsid w:val="0067127B"/>
    <w:rsid w:val="00675080"/>
    <w:rsid w:val="006863BD"/>
    <w:rsid w:val="00686E5A"/>
    <w:rsid w:val="00693BDA"/>
    <w:rsid w:val="00694E55"/>
    <w:rsid w:val="00695D0E"/>
    <w:rsid w:val="00697DAE"/>
    <w:rsid w:val="006A280B"/>
    <w:rsid w:val="006A4CA1"/>
    <w:rsid w:val="006B1D3F"/>
    <w:rsid w:val="006C3C79"/>
    <w:rsid w:val="006E29CB"/>
    <w:rsid w:val="00701170"/>
    <w:rsid w:val="00702807"/>
    <w:rsid w:val="00706B60"/>
    <w:rsid w:val="00707A98"/>
    <w:rsid w:val="007151CA"/>
    <w:rsid w:val="0073167C"/>
    <w:rsid w:val="00734569"/>
    <w:rsid w:val="00747A00"/>
    <w:rsid w:val="00760907"/>
    <w:rsid w:val="00766455"/>
    <w:rsid w:val="007678C8"/>
    <w:rsid w:val="0077163F"/>
    <w:rsid w:val="007738B6"/>
    <w:rsid w:val="00774EB1"/>
    <w:rsid w:val="00777779"/>
    <w:rsid w:val="00777C53"/>
    <w:rsid w:val="00783A22"/>
    <w:rsid w:val="0078700C"/>
    <w:rsid w:val="00792846"/>
    <w:rsid w:val="00797B7A"/>
    <w:rsid w:val="007A3997"/>
    <w:rsid w:val="007A3DC2"/>
    <w:rsid w:val="007A4B18"/>
    <w:rsid w:val="007C2917"/>
    <w:rsid w:val="007C53FD"/>
    <w:rsid w:val="007D1E9E"/>
    <w:rsid w:val="007D38AD"/>
    <w:rsid w:val="007E6782"/>
    <w:rsid w:val="007F4C45"/>
    <w:rsid w:val="007F5A1B"/>
    <w:rsid w:val="007F6E17"/>
    <w:rsid w:val="008036DA"/>
    <w:rsid w:val="00806AF9"/>
    <w:rsid w:val="008111ED"/>
    <w:rsid w:val="00812789"/>
    <w:rsid w:val="00812C92"/>
    <w:rsid w:val="00816F17"/>
    <w:rsid w:val="008175C9"/>
    <w:rsid w:val="00826809"/>
    <w:rsid w:val="00827D95"/>
    <w:rsid w:val="00834CBF"/>
    <w:rsid w:val="00840516"/>
    <w:rsid w:val="00841BAE"/>
    <w:rsid w:val="008429EF"/>
    <w:rsid w:val="0085257B"/>
    <w:rsid w:val="00852985"/>
    <w:rsid w:val="008537B4"/>
    <w:rsid w:val="00856545"/>
    <w:rsid w:val="008716DD"/>
    <w:rsid w:val="00872E44"/>
    <w:rsid w:val="008753C1"/>
    <w:rsid w:val="0088494F"/>
    <w:rsid w:val="00895177"/>
    <w:rsid w:val="008A3B44"/>
    <w:rsid w:val="008A4120"/>
    <w:rsid w:val="008B17FD"/>
    <w:rsid w:val="008B2AB4"/>
    <w:rsid w:val="008B46B0"/>
    <w:rsid w:val="008B6128"/>
    <w:rsid w:val="008C009E"/>
    <w:rsid w:val="008C6A9C"/>
    <w:rsid w:val="008E7FD6"/>
    <w:rsid w:val="008F32CB"/>
    <w:rsid w:val="008F3B2B"/>
    <w:rsid w:val="008F3EBC"/>
    <w:rsid w:val="00903BCB"/>
    <w:rsid w:val="00904449"/>
    <w:rsid w:val="00911E1C"/>
    <w:rsid w:val="009132E9"/>
    <w:rsid w:val="00914160"/>
    <w:rsid w:val="0091674B"/>
    <w:rsid w:val="00920983"/>
    <w:rsid w:val="0093214D"/>
    <w:rsid w:val="009327EE"/>
    <w:rsid w:val="009340D7"/>
    <w:rsid w:val="00936313"/>
    <w:rsid w:val="0095793D"/>
    <w:rsid w:val="00961571"/>
    <w:rsid w:val="009810CA"/>
    <w:rsid w:val="009830E5"/>
    <w:rsid w:val="009847B4"/>
    <w:rsid w:val="009870EE"/>
    <w:rsid w:val="009903A0"/>
    <w:rsid w:val="009911E7"/>
    <w:rsid w:val="00995B4A"/>
    <w:rsid w:val="0099649B"/>
    <w:rsid w:val="009A0BAF"/>
    <w:rsid w:val="009B673C"/>
    <w:rsid w:val="009C1684"/>
    <w:rsid w:val="009C2C9F"/>
    <w:rsid w:val="009C5373"/>
    <w:rsid w:val="009C5B0C"/>
    <w:rsid w:val="009D4B94"/>
    <w:rsid w:val="009D56B4"/>
    <w:rsid w:val="009D6C75"/>
    <w:rsid w:val="009E5395"/>
    <w:rsid w:val="009E7831"/>
    <w:rsid w:val="009F3940"/>
    <w:rsid w:val="009F71D1"/>
    <w:rsid w:val="009F79DE"/>
    <w:rsid w:val="00A02A3E"/>
    <w:rsid w:val="00A04E9F"/>
    <w:rsid w:val="00A07CA5"/>
    <w:rsid w:val="00A10065"/>
    <w:rsid w:val="00A20968"/>
    <w:rsid w:val="00A23515"/>
    <w:rsid w:val="00A305A2"/>
    <w:rsid w:val="00A34DA9"/>
    <w:rsid w:val="00A46A5F"/>
    <w:rsid w:val="00A515A5"/>
    <w:rsid w:val="00A61B5A"/>
    <w:rsid w:val="00A645AD"/>
    <w:rsid w:val="00A7500D"/>
    <w:rsid w:val="00A7681D"/>
    <w:rsid w:val="00A827D5"/>
    <w:rsid w:val="00A840C2"/>
    <w:rsid w:val="00A8489C"/>
    <w:rsid w:val="00A84C81"/>
    <w:rsid w:val="00A84D21"/>
    <w:rsid w:val="00A9323F"/>
    <w:rsid w:val="00A95C67"/>
    <w:rsid w:val="00A9698B"/>
    <w:rsid w:val="00A97C48"/>
    <w:rsid w:val="00AA0F73"/>
    <w:rsid w:val="00AA16A8"/>
    <w:rsid w:val="00AA6613"/>
    <w:rsid w:val="00AA773C"/>
    <w:rsid w:val="00AA786B"/>
    <w:rsid w:val="00AC17C9"/>
    <w:rsid w:val="00AD03EC"/>
    <w:rsid w:val="00AD3FFC"/>
    <w:rsid w:val="00AD562A"/>
    <w:rsid w:val="00AE0678"/>
    <w:rsid w:val="00AE473B"/>
    <w:rsid w:val="00AE58AC"/>
    <w:rsid w:val="00AF00EC"/>
    <w:rsid w:val="00B04B12"/>
    <w:rsid w:val="00B24579"/>
    <w:rsid w:val="00B26BCD"/>
    <w:rsid w:val="00B30BA4"/>
    <w:rsid w:val="00B375CF"/>
    <w:rsid w:val="00B47324"/>
    <w:rsid w:val="00B476AD"/>
    <w:rsid w:val="00B57391"/>
    <w:rsid w:val="00B576A9"/>
    <w:rsid w:val="00B6212A"/>
    <w:rsid w:val="00B6432B"/>
    <w:rsid w:val="00B73603"/>
    <w:rsid w:val="00B74C84"/>
    <w:rsid w:val="00B7534E"/>
    <w:rsid w:val="00B75ED3"/>
    <w:rsid w:val="00B76EE6"/>
    <w:rsid w:val="00B8229F"/>
    <w:rsid w:val="00B829F8"/>
    <w:rsid w:val="00B82CCC"/>
    <w:rsid w:val="00B83532"/>
    <w:rsid w:val="00B84008"/>
    <w:rsid w:val="00BA014B"/>
    <w:rsid w:val="00BA4E65"/>
    <w:rsid w:val="00BA5D1F"/>
    <w:rsid w:val="00BB0FD1"/>
    <w:rsid w:val="00BB1D95"/>
    <w:rsid w:val="00BB2992"/>
    <w:rsid w:val="00BB3B4C"/>
    <w:rsid w:val="00BC29B2"/>
    <w:rsid w:val="00BD2CAE"/>
    <w:rsid w:val="00BD2F50"/>
    <w:rsid w:val="00BE1B19"/>
    <w:rsid w:val="00BE1CCF"/>
    <w:rsid w:val="00BF0122"/>
    <w:rsid w:val="00BF0646"/>
    <w:rsid w:val="00BF2EDC"/>
    <w:rsid w:val="00BF7801"/>
    <w:rsid w:val="00C00A93"/>
    <w:rsid w:val="00C0584D"/>
    <w:rsid w:val="00C13186"/>
    <w:rsid w:val="00C1777B"/>
    <w:rsid w:val="00C205E4"/>
    <w:rsid w:val="00C23C39"/>
    <w:rsid w:val="00C24F98"/>
    <w:rsid w:val="00C35C0C"/>
    <w:rsid w:val="00C462A3"/>
    <w:rsid w:val="00C50D76"/>
    <w:rsid w:val="00C63CDF"/>
    <w:rsid w:val="00C64623"/>
    <w:rsid w:val="00C64F14"/>
    <w:rsid w:val="00C735E9"/>
    <w:rsid w:val="00C7777C"/>
    <w:rsid w:val="00C77F7A"/>
    <w:rsid w:val="00C93CB1"/>
    <w:rsid w:val="00C9439F"/>
    <w:rsid w:val="00CA5C1E"/>
    <w:rsid w:val="00CA7A72"/>
    <w:rsid w:val="00CB108E"/>
    <w:rsid w:val="00CB3B3A"/>
    <w:rsid w:val="00CB3B5F"/>
    <w:rsid w:val="00CC0EDF"/>
    <w:rsid w:val="00CC2FF1"/>
    <w:rsid w:val="00CC352F"/>
    <w:rsid w:val="00CC447C"/>
    <w:rsid w:val="00CD535E"/>
    <w:rsid w:val="00CD5705"/>
    <w:rsid w:val="00CE1E83"/>
    <w:rsid w:val="00CF647D"/>
    <w:rsid w:val="00D03AE1"/>
    <w:rsid w:val="00D04267"/>
    <w:rsid w:val="00D1144F"/>
    <w:rsid w:val="00D14D6A"/>
    <w:rsid w:val="00D16E50"/>
    <w:rsid w:val="00D17DD8"/>
    <w:rsid w:val="00D319A4"/>
    <w:rsid w:val="00D32C9F"/>
    <w:rsid w:val="00D3441A"/>
    <w:rsid w:val="00D37824"/>
    <w:rsid w:val="00D408AE"/>
    <w:rsid w:val="00D41F53"/>
    <w:rsid w:val="00D44B6A"/>
    <w:rsid w:val="00D46E77"/>
    <w:rsid w:val="00D52EFC"/>
    <w:rsid w:val="00D5527D"/>
    <w:rsid w:val="00D57AB6"/>
    <w:rsid w:val="00D67CDB"/>
    <w:rsid w:val="00D73BC7"/>
    <w:rsid w:val="00D74D08"/>
    <w:rsid w:val="00D87EE5"/>
    <w:rsid w:val="00D93A77"/>
    <w:rsid w:val="00DA5317"/>
    <w:rsid w:val="00DA7413"/>
    <w:rsid w:val="00DB3A3A"/>
    <w:rsid w:val="00DB5665"/>
    <w:rsid w:val="00DB6000"/>
    <w:rsid w:val="00DC0EF5"/>
    <w:rsid w:val="00DC6825"/>
    <w:rsid w:val="00DD09DB"/>
    <w:rsid w:val="00DE0C8D"/>
    <w:rsid w:val="00DE3620"/>
    <w:rsid w:val="00DE5624"/>
    <w:rsid w:val="00DE5830"/>
    <w:rsid w:val="00DF59EB"/>
    <w:rsid w:val="00E002F8"/>
    <w:rsid w:val="00E07B03"/>
    <w:rsid w:val="00E12BFE"/>
    <w:rsid w:val="00E14E26"/>
    <w:rsid w:val="00E27A4C"/>
    <w:rsid w:val="00E36D78"/>
    <w:rsid w:val="00E4077C"/>
    <w:rsid w:val="00E409C8"/>
    <w:rsid w:val="00E46C3B"/>
    <w:rsid w:val="00E54B0B"/>
    <w:rsid w:val="00E54BB0"/>
    <w:rsid w:val="00E571CD"/>
    <w:rsid w:val="00E64B4F"/>
    <w:rsid w:val="00E66A71"/>
    <w:rsid w:val="00E71462"/>
    <w:rsid w:val="00E72303"/>
    <w:rsid w:val="00E75F75"/>
    <w:rsid w:val="00E85F6E"/>
    <w:rsid w:val="00E86056"/>
    <w:rsid w:val="00E908B7"/>
    <w:rsid w:val="00EA186F"/>
    <w:rsid w:val="00EA5961"/>
    <w:rsid w:val="00EB46C7"/>
    <w:rsid w:val="00EB5494"/>
    <w:rsid w:val="00EC06CC"/>
    <w:rsid w:val="00EC2C1A"/>
    <w:rsid w:val="00EC3782"/>
    <w:rsid w:val="00EC7C34"/>
    <w:rsid w:val="00EE5BD8"/>
    <w:rsid w:val="00EF684D"/>
    <w:rsid w:val="00F12358"/>
    <w:rsid w:val="00F15644"/>
    <w:rsid w:val="00F17D6C"/>
    <w:rsid w:val="00F20711"/>
    <w:rsid w:val="00F224E3"/>
    <w:rsid w:val="00F23ED1"/>
    <w:rsid w:val="00F25D7F"/>
    <w:rsid w:val="00F27D39"/>
    <w:rsid w:val="00F3261C"/>
    <w:rsid w:val="00F4498F"/>
    <w:rsid w:val="00F5167D"/>
    <w:rsid w:val="00F663A8"/>
    <w:rsid w:val="00F6754A"/>
    <w:rsid w:val="00F754CC"/>
    <w:rsid w:val="00F77C39"/>
    <w:rsid w:val="00F80331"/>
    <w:rsid w:val="00F81024"/>
    <w:rsid w:val="00F87BAB"/>
    <w:rsid w:val="00F92533"/>
    <w:rsid w:val="00F929D9"/>
    <w:rsid w:val="00F93D5E"/>
    <w:rsid w:val="00F9549C"/>
    <w:rsid w:val="00F96F68"/>
    <w:rsid w:val="00FA41FC"/>
    <w:rsid w:val="00FA5652"/>
    <w:rsid w:val="00FB33AD"/>
    <w:rsid w:val="00FD291E"/>
    <w:rsid w:val="00FE0D52"/>
    <w:rsid w:val="00FE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C6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8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C68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8700C"/>
    <w:pPr>
      <w:keepLines/>
      <w:tabs>
        <w:tab w:val="left" w:pos="2268"/>
      </w:tabs>
      <w:overflowPunct w:val="0"/>
      <w:autoSpaceDE w:val="0"/>
      <w:autoSpaceDN w:val="0"/>
      <w:adjustRightInd w:val="0"/>
      <w:spacing w:after="120"/>
      <w:ind w:left="993"/>
      <w:jc w:val="both"/>
      <w:textAlignment w:val="baseline"/>
    </w:pPr>
    <w:rPr>
      <w:rFonts w:ascii="Arial" w:hAnsi="Arial"/>
      <w:sz w:val="20"/>
      <w:szCs w:val="20"/>
      <w:lang w:val="en-GB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700C"/>
    <w:rPr>
      <w:rFonts w:ascii="Arial" w:eastAsia="Times New Roman" w:hAnsi="Arial" w:cs="Times New Roman"/>
      <w:sz w:val="20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8111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36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62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C6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8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C68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8700C"/>
    <w:pPr>
      <w:keepLines/>
      <w:tabs>
        <w:tab w:val="left" w:pos="2268"/>
      </w:tabs>
      <w:overflowPunct w:val="0"/>
      <w:autoSpaceDE w:val="0"/>
      <w:autoSpaceDN w:val="0"/>
      <w:adjustRightInd w:val="0"/>
      <w:spacing w:after="120"/>
      <w:ind w:left="993"/>
      <w:jc w:val="both"/>
      <w:textAlignment w:val="baseline"/>
    </w:pPr>
    <w:rPr>
      <w:rFonts w:ascii="Arial" w:hAnsi="Arial"/>
      <w:sz w:val="20"/>
      <w:szCs w:val="20"/>
      <w:lang w:val="en-GB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700C"/>
    <w:rPr>
      <w:rFonts w:ascii="Arial" w:eastAsia="Times New Roman" w:hAnsi="Arial" w:cs="Times New Roman"/>
      <w:sz w:val="20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8111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36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62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4DE26-791D-407E-B045-EE3E6D69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3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zoum</dc:creator>
  <cp:lastModifiedBy>ZOIUM</cp:lastModifiedBy>
  <cp:revision>43</cp:revision>
  <cp:lastPrinted>2019-02-13T08:35:00Z</cp:lastPrinted>
  <dcterms:created xsi:type="dcterms:W3CDTF">2019-02-11T09:57:00Z</dcterms:created>
  <dcterms:modified xsi:type="dcterms:W3CDTF">2019-03-05T12:53:00Z</dcterms:modified>
</cp:coreProperties>
</file>